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69" w:lineRule="auto"/>
      </w:pPr>
      <w:r>
        <w:rPr>
          <w:b/>
          <w:sz w:val="17"/>
        </w:rPr>
        <w:t>GUÍA RÁPIDA EN ESPAÑOL</w:t>
      </w:r>
    </w:p>
    <w:p>
      <w:pPr>
        <w:pStyle w:val="Title"/>
        <w:spacing w:after="200" w:line="269" w:lineRule="auto"/>
      </w:pPr>
      <w:r>
        <w:rPr>
          <w:b w:val="0"/>
          <w:sz w:val="46"/>
        </w:rPr>
        <w:t>Guía para leer y aprender palabras</w:t>
      </w:r>
    </w:p>
    <w:p>
      <w:pPr>
        <w:spacing w:after="60" w:line="269" w:lineRule="auto"/>
      </w:pPr>
      <w:r>
        <w:rPr>
          <w:b/>
          <w:sz w:val="23"/>
        </w:rPr>
        <w:t>1 Elige un libro y empieza en español</w:t>
      </w:r>
    </w:p>
    <w:p>
      <w:pPr>
        <w:spacing w:after="200" w:line="269" w:lineRule="auto"/>
      </w:pPr>
      <w:r>
        <w:rPr>
          <w:b w:val="0"/>
          <w:sz w:val="21"/>
        </w:rPr>
        <w:t>Cada libro tiene tres páginas de palabras, un cuento ilustrado y un juego de cierre. La lección completa en inglés viene después. La edad y el grado orientan la elección; ajusta según interés, comprensión y lectura actual.</w:t>
      </w:r>
    </w:p>
    <w:p>
      <w:pPr>
        <w:spacing w:after="60" w:line="269" w:lineRule="auto"/>
      </w:pPr>
      <w:r>
        <w:rPr>
          <w:b/>
          <w:sz w:val="23"/>
        </w:rPr>
        <w:t>2 Presenta las tres palabras</w:t>
      </w:r>
    </w:p>
    <w:p>
      <w:pPr>
        <w:spacing w:after="200" w:line="269" w:lineRule="auto"/>
      </w:pPr>
      <w:r>
        <w:rPr>
          <w:b w:val="0"/>
          <w:sz w:val="21"/>
        </w:rPr>
        <w:t>Muestra una imagen a la vez. Explica el significado y usa las tres frases numeradas de esa palabra. Son modelos del adulto: el niño puede escuchar, señalar, hablar o usar su sistema de comunicación. No tiene que repetir cada frase.</w:t>
      </w:r>
    </w:p>
    <w:p>
      <w:pPr>
        <w:spacing w:after="60" w:line="269" w:lineRule="auto"/>
      </w:pPr>
      <w:r>
        <w:rPr>
          <w:b/>
          <w:sz w:val="23"/>
        </w:rPr>
        <w:t>3 Lee y sigue su conversación</w:t>
      </w:r>
    </w:p>
    <w:p>
      <w:pPr>
        <w:spacing w:after="200" w:line="269" w:lineRule="auto"/>
      </w:pPr>
      <w:r>
        <w:rPr>
          <w:b w:val="0"/>
          <w:sz w:val="21"/>
        </w:rPr>
        <w:t>Cada página ofrece una invitación CROWD. Elige las que ayuden; no hay que responderlas todas. Espera, escucha y amplía una idea. Puedes responder tú y seguir. Las propuestas de letras o sonidos son opcionales y se usan en otra lectura.</w:t>
      </w:r>
    </w:p>
    <w:p>
      <w:pPr>
        <w:spacing w:after="60" w:line="269" w:lineRule="auto"/>
      </w:pPr>
      <w:r>
        <w:rPr>
          <w:b/>
          <w:sz w:val="23"/>
        </w:rPr>
        <w:t>4 Cierra jugando y vuelve otro día</w:t>
      </w:r>
    </w:p>
    <w:p>
      <w:pPr>
        <w:spacing w:after="200" w:line="269" w:lineRule="auto"/>
      </w:pPr>
      <w:r>
        <w:rPr>
          <w:b w:val="0"/>
          <w:sz w:val="21"/>
        </w:rPr>
        <w:t>Haz el juego, los gestos o la rima del libro. Incluye las tres frases de cierre de cada palabra. Puedes dividir el trabajo en momentos breves. Releer ayuda a volver al significado; cambia el juego si pierde interés.</w:t>
      </w:r>
    </w:p>
    <w:p>
      <w:pPr>
        <w:spacing w:after="60" w:line="269" w:lineRule="auto"/>
      </w:pPr>
      <w:r>
        <w:rPr>
          <w:b/>
          <w:sz w:val="23"/>
        </w:rPr>
        <w:t>5 Cuenta la práctica con sentido</w:t>
      </w:r>
    </w:p>
    <w:p>
      <w:pPr>
        <w:spacing w:after="200" w:line="269" w:lineRule="auto"/>
      </w:pPr>
      <w:r>
        <w:rPr>
          <w:b w:val="0"/>
          <w:sz w:val="21"/>
        </w:rPr>
        <w:t xml:space="preserve">Cada ciclo completo ofrece </w:t>
      </w:r>
      <w:r>
        <w:rPr>
          <w:b/>
          <w:sz w:val="21"/>
        </w:rPr>
        <w:t>6 modelos planificados por palabra: 3 al inicio + 3 al cierre</w:t>
      </w:r>
      <w:r>
        <w:rPr>
          <w:b w:val="0"/>
          <w:sz w:val="21"/>
        </w:rPr>
        <w:t>. Seis ciclos ofrecen 36 modelos planificados, más las menciones del cuento. Usa el registro; cuenta solo lo que dijiste. Lleva español e inglés por separado. 36 es una referencia de planificación, no un mínimo universal ni una garantía de aprendizaje. [S1–S3]</w:t>
      </w:r>
    </w:p>
    <w:p>
      <w:pPr>
        <w:spacing w:after="60" w:line="269" w:lineRule="auto"/>
      </w:pPr>
      <w:r>
        <w:rPr>
          <w:b/>
          <w:sz w:val="23"/>
        </w:rPr>
        <w:t>Puentes y familia</w:t>
      </w:r>
    </w:p>
    <w:p>
      <w:pPr>
        <w:spacing w:after="200" w:line="269" w:lineRule="auto"/>
      </w:pPr>
      <w:r>
        <w:rPr>
          <w:b w:val="0"/>
          <w:sz w:val="21"/>
        </w:rPr>
        <w:t>Primero establece el significado en español. El puente al inglés es opcional. Acoge las palabras que usa la familia. Al leer el adulto se practica comprensión oral; la lectura independiente se observa por separado. Los cuentos no son pruebas ni textos con decodificación controlada. Dirigir y analizar el español requiere competencia en ese idioma o colaboración lingüística cualificada.</w:t>
      </w:r>
    </w:p>
    <w:p>
      <w:r>
        <w:br w:type="page"/>
      </w:r>
    </w:p>
    <w:p>
      <w:pPr>
        <w:spacing w:after="120" w:line="269" w:lineRule="auto"/>
      </w:pPr>
      <w:r>
        <w:rPr>
          <w:b/>
          <w:sz w:val="17"/>
        </w:rPr>
        <w:t>ENGLISH QUICK GUIDE</w:t>
      </w:r>
    </w:p>
    <w:p>
      <w:pPr>
        <w:pStyle w:val="Heading1"/>
        <w:spacing w:after="200" w:line="269" w:lineRule="auto"/>
      </w:pPr>
      <w:r>
        <w:rPr>
          <w:b w:val="0"/>
          <w:sz w:val="46"/>
        </w:rPr>
        <w:t>Guide for reading and learning words</w:t>
      </w:r>
    </w:p>
    <w:p>
      <w:pPr>
        <w:spacing w:after="60" w:line="269" w:lineRule="auto"/>
      </w:pPr>
      <w:r>
        <w:rPr>
          <w:b/>
          <w:sz w:val="23"/>
        </w:rPr>
        <w:t>1 Choose a book and start in Spanish</w:t>
      </w:r>
    </w:p>
    <w:p>
      <w:pPr>
        <w:spacing w:after="200" w:line="269" w:lineRule="auto"/>
      </w:pPr>
      <w:r>
        <w:rPr>
          <w:b w:val="0"/>
          <w:sz w:val="21"/>
        </w:rPr>
        <w:t>Each book has three vocabulary pages, an illustrated story, and a closing game. The complete English lesson follows. Age and grade suggest an audience; adjust to the child’s interests, understanding, and current reading skills.</w:t>
      </w:r>
    </w:p>
    <w:p>
      <w:pPr>
        <w:spacing w:after="60" w:line="269" w:lineRule="auto"/>
      </w:pPr>
      <w:r>
        <w:rPr>
          <w:b/>
          <w:sz w:val="23"/>
        </w:rPr>
        <w:t>2 Introduce the three words</w:t>
      </w:r>
    </w:p>
    <w:p>
      <w:pPr>
        <w:spacing w:after="200" w:line="269" w:lineRule="auto"/>
      </w:pPr>
      <w:r>
        <w:rPr>
          <w:b w:val="0"/>
          <w:sz w:val="21"/>
        </w:rPr>
        <w:t>Show one picture at a time. Explain the meaning and use the three numbered sentences for that word. These are adult models: the child can listen, point, speak, or use AAC. The child does not have to repeat every sentence.</w:t>
      </w:r>
    </w:p>
    <w:p>
      <w:pPr>
        <w:spacing w:after="60" w:line="269" w:lineRule="auto"/>
      </w:pPr>
      <w:r>
        <w:rPr>
          <w:b/>
          <w:sz w:val="23"/>
        </w:rPr>
        <w:t>3 Read and follow the conversation</w:t>
      </w:r>
    </w:p>
    <w:p>
      <w:pPr>
        <w:spacing w:after="200" w:line="269" w:lineRule="auto"/>
      </w:pPr>
      <w:r>
        <w:rPr>
          <w:b w:val="0"/>
          <w:sz w:val="21"/>
        </w:rPr>
        <w:t>Each page offers a CROWD invitation. Choose useful ones; you do not need to ask them all. Wait, listen, and expand an idea. You may model an answer and move on. Optional print or sound activities belong on another reading.</w:t>
      </w:r>
    </w:p>
    <w:p>
      <w:pPr>
        <w:spacing w:after="60" w:line="269" w:lineRule="auto"/>
      </w:pPr>
      <w:r>
        <w:rPr>
          <w:b/>
          <w:sz w:val="23"/>
        </w:rPr>
        <w:t>4 Finish with play and return another day</w:t>
      </w:r>
    </w:p>
    <w:p>
      <w:pPr>
        <w:spacing w:after="200" w:line="269" w:lineRule="auto"/>
      </w:pPr>
      <w:r>
        <w:rPr>
          <w:b w:val="0"/>
          <w:sz w:val="21"/>
        </w:rPr>
        <w:t>Use the book’s game, actions, or rhyme and its three closing sentences for each word. Break the work into short parts if needed. Rereading revisits meaning; vary the game when interest fades.</w:t>
      </w:r>
    </w:p>
    <w:p>
      <w:pPr>
        <w:spacing w:after="60" w:line="269" w:lineRule="auto"/>
      </w:pPr>
      <w:r>
        <w:rPr>
          <w:b/>
          <w:sz w:val="23"/>
        </w:rPr>
        <w:t>5 Track meaningful practice</w:t>
      </w:r>
    </w:p>
    <w:p>
      <w:pPr>
        <w:spacing w:after="200" w:line="269" w:lineRule="auto"/>
      </w:pPr>
      <w:r>
        <w:rPr>
          <w:b w:val="0"/>
          <w:sz w:val="21"/>
        </w:rPr>
        <w:t xml:space="preserve">A complete cycle provides </w:t>
      </w:r>
      <w:r>
        <w:rPr>
          <w:b/>
          <w:sz w:val="21"/>
        </w:rPr>
        <w:t>6 planned adult models per word: 3 before + 3 at closing</w:t>
      </w:r>
      <w:r>
        <w:rPr>
          <w:b w:val="0"/>
          <w:sz w:val="21"/>
        </w:rPr>
        <w:t>. Six cycles offer 36 planned models, plus story mentions. Record only what you actually say. Keep English and Spanish counts separate. 36 is a planning reference, not a universal minimum or a promise of learning. [S1–S3]</w:t>
      </w:r>
    </w:p>
    <w:p>
      <w:pPr>
        <w:spacing w:after="60" w:line="269" w:lineRule="auto"/>
      </w:pPr>
      <w:r>
        <w:rPr>
          <w:b/>
          <w:sz w:val="23"/>
        </w:rPr>
        <w:t>Bridges and family</w:t>
      </w:r>
    </w:p>
    <w:p>
      <w:pPr>
        <w:spacing w:after="200" w:line="269" w:lineRule="auto"/>
      </w:pPr>
      <w:r>
        <w:rPr>
          <w:b w:val="0"/>
          <w:sz w:val="21"/>
        </w:rPr>
        <w:t>Establish meaning in Spanish first. An English bridge is optional. Welcome the family’s own words. Adult read-alouds practice listening comprehension; independent print reading needs separate observation. These stories are not tests or controlled decodable texts. English pages do not replace the competence needed to deliver and analyze Spanish.</w:t>
      </w:r>
    </w:p>
    <w:p>
      <w:r>
        <w:br w:type="page"/>
      </w:r>
    </w:p>
    <w:p>
      <w:pPr>
        <w:spacing w:after="120" w:line="269" w:lineRule="auto"/>
      </w:pPr>
      <w:r>
        <w:rPr>
          <w:b/>
          <w:sz w:val="17"/>
        </w:rPr>
        <w:t>PLANIFICACIÓN CLÍNICA EN ESPAÑOL</w:t>
      </w:r>
    </w:p>
    <w:p>
      <w:pPr>
        <w:pStyle w:val="Heading1"/>
        <w:spacing w:after="200" w:line="269" w:lineRule="auto"/>
      </w:pPr>
      <w:r>
        <w:rPr>
          <w:b w:val="0"/>
          <w:sz w:val="46"/>
        </w:rPr>
        <w:t>Cómo usar la referencia de 36</w:t>
      </w:r>
    </w:p>
    <w:p>
      <w:pPr>
        <w:spacing w:after="60" w:line="269" w:lineRule="auto"/>
      </w:pPr>
      <w:r>
        <w:rPr>
          <w:b/>
          <w:sz w:val="23"/>
        </w:rPr>
        <w:t>Qué encontró Storkel</w:t>
      </w:r>
    </w:p>
    <w:p>
      <w:pPr>
        <w:spacing w:after="200" w:line="269" w:lineRule="auto"/>
      </w:pPr>
      <w:r>
        <w:rPr>
          <w:b w:val="0"/>
          <w:sz w:val="20"/>
        </w:rPr>
        <w:t>En el estudio preliminar de 2017, 27 niños de kínder, de 5 años a 6 años 5 meses, recibieron lectura interactiva en inglés. La respuesta aumentó entre 12, 24 y 36 presentaciones por palabra y se estabilizó al llegar a 48. Los autores eligieron 36 como intensidad adecuada para ese protocolo. Hubo amplia variación; 36 no garantizó dominar las 30 palabras enseñadas. No se estableció un mínimo para todos los niños con trastorno del desarrollo del lenguaje (TDL). [S1]</w:t>
      </w:r>
    </w:p>
    <w:p>
      <w:pPr>
        <w:spacing w:after="60" w:line="269" w:lineRule="auto"/>
      </w:pPr>
      <w:r>
        <w:rPr>
          <w:b/>
          <w:sz w:val="23"/>
        </w:rPr>
        <w:t>Qué añaden los estudios posteriores</w:t>
      </w:r>
    </w:p>
    <w:p>
      <w:pPr>
        <w:spacing w:after="200" w:line="269" w:lineRule="auto"/>
      </w:pPr>
      <w:r>
        <w:rPr>
          <w:b w:val="0"/>
          <w:sz w:val="20"/>
        </w:rPr>
        <w:t>En 2019, 34 niños recibieron combinaciones de 4 × 9, 6 × 6 o 9 × 4, todas con 36 presentaciones. No se encontró un efecto significativo de esas combinaciones sobre el crecimiento del aprendizaje; hubo olvido tras el tratamiento. En 2025, aumentar la proporción de preguntas de recuperación dentro de la sesión no mejoró significativamente el aprendizaje o la retención en 37 niños monolingües en inglés. [S2,S3]</w:t>
      </w:r>
    </w:p>
    <w:p>
      <w:pPr>
        <w:spacing w:after="60" w:line="269" w:lineRule="auto"/>
      </w:pPr>
      <w:r>
        <w:rPr>
          <w:b/>
          <w:sz w:val="23"/>
        </w:rPr>
        <w:t>Una cuenta útil para estos libros</w:t>
      </w:r>
    </w:p>
    <w:p>
      <w:pPr>
        <w:spacing w:after="200" w:line="269" w:lineRule="auto"/>
      </w:pPr>
      <w:r>
        <w:rPr>
          <w:b w:val="0"/>
          <w:sz w:val="20"/>
        </w:rPr>
      </w:r>
      <w:r>
        <w:rPr>
          <w:b/>
          <w:sz w:val="20"/>
        </w:rPr>
        <w:t>3 modelos de presentación + 3 de cierre = 6 modelos planificados por palabra.</w:t>
      </w:r>
      <w:r>
        <w:rPr>
          <w:b w:val="0"/>
          <w:sz w:val="20"/>
        </w:rPr>
        <w:br/>
      </w:r>
      <w:r>
        <w:rPr>
          <w:b/>
          <w:sz w:val="20"/>
        </w:rPr>
        <w:t>6 ciclos completos × 6 = 36 modelos planificados.</w:t>
      </w:r>
      <w:r>
        <w:rPr>
          <w:b w:val="0"/>
          <w:sz w:val="20"/>
        </w:rPr>
        <w:br/>
        <w:t>Las menciones del cuento y las explicaciones añaden exposiciones. Este reparto es una adaptación para organizar la práctica, no una reproducción del protocolo de Storkel ni una dosis validada en español.</w:t>
      </w:r>
    </w:p>
    <w:p>
      <w:pPr>
        <w:spacing w:after="60" w:line="269" w:lineRule="auto"/>
      </w:pPr>
      <w:r>
        <w:rPr>
          <w:b/>
          <w:sz w:val="23"/>
        </w:rPr>
        <w:t>Cuántas veces repetir</w:t>
      </w:r>
    </w:p>
    <w:p>
      <w:pPr>
        <w:spacing w:after="200" w:line="269" w:lineRule="auto"/>
      </w:pPr>
      <w:r>
        <w:rPr>
          <w:b w:val="0"/>
          <w:sz w:val="20"/>
        </w:rPr>
        <w:t>Como punto de planificación, hay espacio para seis ciclos. Pueden ser lecturas completas o momentos breves de práctica con las tarjetas y el juego. Cuenta lo realizado. Si solo dijiste 2 modelos al inicio y 1 al cierre, registra 3, no 6. No hace falta leer todo el libro seis veces ni completar 36 de una vez.</w:t>
      </w:r>
    </w:p>
    <w:p>
      <w:pPr>
        <w:spacing w:after="60" w:line="269" w:lineRule="auto"/>
      </w:pPr>
      <w:r>
        <w:rPr>
          <w:b/>
          <w:sz w:val="23"/>
        </w:rPr>
        <w:t>Qué cuenta y qué observar</w:t>
      </w:r>
    </w:p>
    <w:p>
      <w:pPr>
        <w:spacing w:after="200" w:line="269" w:lineRule="auto"/>
      </w:pPr>
      <w:r>
        <w:rPr>
          <w:b w:val="0"/>
          <w:sz w:val="20"/>
        </w:rPr>
        <w:t>Cuenta cada uso hablado del adulto unido a un significado claro. No cuentes solo mirar una imagen ni la respuesta del niño como modelo adulto. Registra aparte menciones adicionales e idioma. Antes de modelar en otro día, observa si reconoce, explica o usa la palabra, y con qué ayuda. Si avanza poco, ajusta con el SLP las palabras y los apoyos; aumentar el contador no basta.</w:t>
      </w:r>
    </w:p>
    <w:p>
      <w:r>
        <w:br w:type="page"/>
      </w:r>
    </w:p>
    <w:p>
      <w:pPr>
        <w:spacing w:after="120" w:line="269" w:lineRule="auto"/>
      </w:pPr>
      <w:r>
        <w:rPr>
          <w:b/>
          <w:sz w:val="17"/>
        </w:rPr>
        <w:t>ENGLISH CLINICAL PLANNING</w:t>
      </w:r>
    </w:p>
    <w:p>
      <w:pPr>
        <w:pStyle w:val="Heading1"/>
        <w:spacing w:after="200" w:line="269" w:lineRule="auto"/>
      </w:pPr>
      <w:r>
        <w:rPr>
          <w:b w:val="0"/>
          <w:sz w:val="46"/>
        </w:rPr>
        <w:t>How to use the reference of 36</w:t>
      </w:r>
    </w:p>
    <w:p>
      <w:pPr>
        <w:spacing w:after="60" w:line="269" w:lineRule="auto"/>
      </w:pPr>
      <w:r>
        <w:rPr>
          <w:b/>
          <w:sz w:val="23"/>
        </w:rPr>
        <w:t>What Storkel found</w:t>
      </w:r>
    </w:p>
    <w:p>
      <w:pPr>
        <w:spacing w:after="200" w:line="269" w:lineRule="auto"/>
      </w:pPr>
      <w:r>
        <w:rPr>
          <w:b w:val="0"/>
          <w:sz w:val="20"/>
        </w:rPr>
        <w:t>The 2017 preliminary study enrolled 27 kindergarten children ages 5;0–6;5 in English interactive book reading. Response increased through 12, 24 and 36 word presentations, then plateaued at 48. The authors selected 36 as an adequate intensity for that protocol. Response varied widely; 36 did not ensure mastery of the 30 taught words. The study did not establish a minimum for every child with developmental language disorder (DLD). [S1]</w:t>
      </w:r>
    </w:p>
    <w:p>
      <w:pPr>
        <w:spacing w:after="60" w:line="269" w:lineRule="auto"/>
      </w:pPr>
      <w:r>
        <w:rPr>
          <w:b/>
          <w:sz w:val="23"/>
        </w:rPr>
        <w:t>What later studies add</w:t>
      </w:r>
    </w:p>
    <w:p>
      <w:pPr>
        <w:spacing w:after="200" w:line="269" w:lineRule="auto"/>
      </w:pPr>
      <w:r>
        <w:rPr>
          <w:b w:val="0"/>
          <w:sz w:val="20"/>
        </w:rPr>
        <w:t>In 2019, 34 children received 4 × 9, 6 × 6, or 9 × 4 combinations, all totaling 36 presentations. No significant effect of those combinations on word-learning growth was found; forgetting occurred after treatment. In 2025, more within-session retrieval questions did not significantly improve learning or retention among 37 monolingual English-speaking children. [S2,S3]</w:t>
      </w:r>
    </w:p>
    <w:p>
      <w:pPr>
        <w:spacing w:after="60" w:line="269" w:lineRule="auto"/>
      </w:pPr>
      <w:r>
        <w:rPr>
          <w:b/>
          <w:sz w:val="23"/>
        </w:rPr>
        <w:t>A practical calculation for these books</w:t>
      </w:r>
    </w:p>
    <w:p>
      <w:pPr>
        <w:spacing w:after="200" w:line="269" w:lineRule="auto"/>
      </w:pPr>
      <w:r>
        <w:rPr>
          <w:b w:val="0"/>
          <w:sz w:val="20"/>
        </w:rPr>
      </w:r>
      <w:r>
        <w:rPr>
          <w:b/>
          <w:sz w:val="20"/>
        </w:rPr>
        <w:t>3 preview models + 3 closing models = 6 planned models per word.</w:t>
      </w:r>
      <w:r>
        <w:rPr>
          <w:b w:val="0"/>
          <w:sz w:val="20"/>
        </w:rPr>
        <w:br/>
      </w:r>
      <w:r>
        <w:rPr>
          <w:b/>
          <w:sz w:val="20"/>
        </w:rPr>
        <w:t>6 complete cycles × 6 = 36 planned models.</w:t>
      </w:r>
      <w:r>
        <w:rPr>
          <w:b w:val="0"/>
          <w:sz w:val="20"/>
        </w:rPr>
        <w:br/>
        <w:t>Story mentions and explanations add exposures. This distribution is an adaptation to organize practice, not a replication of Storkel’s protocol or a validated Spanish-language dose.</w:t>
      </w:r>
    </w:p>
    <w:p>
      <w:pPr>
        <w:spacing w:after="60" w:line="269" w:lineRule="auto"/>
      </w:pPr>
      <w:r>
        <w:rPr>
          <w:b/>
          <w:sz w:val="23"/>
        </w:rPr>
        <w:t>How often to repeat</w:t>
      </w:r>
    </w:p>
    <w:p>
      <w:pPr>
        <w:spacing w:after="200" w:line="269" w:lineRule="auto"/>
      </w:pPr>
      <w:r>
        <w:rPr>
          <w:b w:val="0"/>
          <w:sz w:val="20"/>
        </w:rPr>
        <w:t>The planner has room for six cycles as a starting reference. These may be full readings or short practice periods using cards and the game. Count actual delivery. If you use 2 preview models and 1 closing model, record 3, not 6. You do not have to read the entire book six times or deliver 36 models at once.</w:t>
      </w:r>
    </w:p>
    <w:p>
      <w:pPr>
        <w:spacing w:after="60" w:line="269" w:lineRule="auto"/>
      </w:pPr>
      <w:r>
        <w:rPr>
          <w:b/>
          <w:sz w:val="23"/>
        </w:rPr>
        <w:t>What counts and what to observe</w:t>
      </w:r>
    </w:p>
    <w:p>
      <w:pPr>
        <w:spacing w:after="200" w:line="269" w:lineRule="auto"/>
      </w:pPr>
      <w:r>
        <w:rPr>
          <w:b w:val="0"/>
          <w:sz w:val="20"/>
        </w:rPr>
        <w:t>Count an adult’s spoken target-word use in a clear meaning context. A picture alone or a child response is not an adult model. Record additional mentions and language separately. Before modeling on another day, observe whether the child recognizes, explains, or uses the word and what help is needed. If progress is limited, adjust words and supports with the SLP; increasing the tally alone is not enough.</w:t>
      </w:r>
    </w:p>
    <w:p>
      <w:r>
        <w:br w:type="page"/>
      </w:r>
    </w:p>
    <w:p>
      <w:pPr>
        <w:spacing w:after="120" w:line="269" w:lineRule="auto"/>
      </w:pPr>
      <w:r>
        <w:rPr>
          <w:b/>
          <w:sz w:val="17"/>
        </w:rPr>
        <w:t>CROWD Y ALFABETIZACIÓN</w:t>
      </w:r>
    </w:p>
    <w:p>
      <w:pPr>
        <w:pStyle w:val="Heading1"/>
        <w:spacing w:after="200" w:line="269" w:lineRule="auto"/>
      </w:pPr>
      <w:r>
        <w:rPr>
          <w:b w:val="0"/>
          <w:sz w:val="46"/>
        </w:rPr>
        <w:t>Conversar sin convertir el cuento en examen</w:t>
      </w:r>
    </w:p>
    <w:p>
      <w:pPr>
        <w:spacing w:after="60" w:line="269" w:lineRule="auto"/>
      </w:pPr>
      <w:r>
        <w:rPr>
          <w:b/>
          <w:sz w:val="23"/>
        </w:rPr>
        <w:t>Cómo elegir</w:t>
      </w:r>
    </w:p>
    <w:p>
      <w:pPr>
        <w:spacing w:after="200" w:line="269" w:lineRule="auto"/>
      </w:pPr>
      <w:r>
        <w:rPr>
          <w:b w:val="0"/>
          <w:sz w:val="19"/>
        </w:rPr>
        <w:t>CROWD es un menú. Las pausas no tienen que usarse todas en una lectura. Completa frases conocidas después de un modelo; conectar con su vida no exige experiencias familiares específicas. [R1]</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523"/>
        <w:gridCol w:w="7046"/>
      </w:tblGrid>
      <w:tr>
        <w:trPr>
          <w:cantSplit/>
          <w:tblHeader/>
        </w:trPr>
        <w:tc>
          <w:tcPr>
            <w:tcW w:type="dxa" w:w="3523"/>
            <w:tcMar>
              <w:top w:w="90" w:type="dxa"/>
              <w:bottom w:w="90" w:type="dxa"/>
              <w:left w:w="90" w:type="dxa"/>
              <w:right w:w="90" w:type="dxa"/>
            </w:tcMar>
            <w:shd w:fill="315F71"/>
          </w:tcPr>
          <w:p>
            <w:pPr>
              <w:spacing w:after="60" w:before="0" w:line="264" w:lineRule="auto"/>
            </w:pPr>
            <w:r>
              <w:rPr>
                <w:b/>
                <w:color w:val="FFFFFF"/>
                <w:sz w:val="19"/>
              </w:rPr>
              <w:t>Tipo</w:t>
            </w:r>
          </w:p>
        </w:tc>
        <w:tc>
          <w:tcPr>
            <w:tcW w:type="dxa" w:w="7046"/>
            <w:tcMar>
              <w:top w:w="90" w:type="dxa"/>
              <w:bottom w:w="90" w:type="dxa"/>
              <w:left w:w="90" w:type="dxa"/>
              <w:right w:w="90" w:type="dxa"/>
            </w:tcMar>
            <w:shd w:fill="315F71"/>
          </w:tcPr>
          <w:p>
            <w:pPr>
              <w:spacing w:after="60" w:before="0" w:line="264" w:lineRule="auto"/>
            </w:pPr>
            <w:r>
              <w:rPr>
                <w:b/>
                <w:color w:val="FFFFFF"/>
                <w:sz w:val="19"/>
              </w:rPr>
              <w:t>Ejemplo</w:t>
            </w:r>
          </w:p>
        </w:tc>
      </w:tr>
      <w:tr>
        <w:trPr>
          <w:cantSplit/>
        </w:trPr>
        <w:tc>
          <w:tcPr>
            <w:tcW w:type="dxa" w:w="3523"/>
            <w:tcMar>
              <w:top w:w="90" w:type="dxa"/>
              <w:bottom w:w="90" w:type="dxa"/>
              <w:left w:w="90" w:type="dxa"/>
              <w:right w:w="90" w:type="dxa"/>
            </w:tcMar>
            <w:shd w:fill="FFFFFF"/>
          </w:tcPr>
          <w:p>
            <w:pPr>
              <w:spacing w:after="60" w:before="0" w:line="264" w:lineRule="auto"/>
            </w:pPr>
            <w:r>
              <w:rPr>
                <w:b w:val="0"/>
                <w:sz w:val="19"/>
              </w:rPr>
              <w:t>C · Completar</w:t>
            </w:r>
          </w:p>
        </w:tc>
        <w:tc>
          <w:tcPr>
            <w:tcW w:type="dxa" w:w="7046"/>
            <w:tcMar>
              <w:top w:w="90" w:type="dxa"/>
              <w:bottom w:w="90" w:type="dxa"/>
              <w:left w:w="90" w:type="dxa"/>
              <w:right w:w="90" w:type="dxa"/>
            </w:tcMar>
            <w:shd w:fill="FFFFFF"/>
          </w:tcPr>
          <w:p>
            <w:pPr>
              <w:spacing w:after="60" w:before="0" w:line="264" w:lineRule="auto"/>
            </w:pPr>
            <w:r>
              <w:rPr>
                <w:b w:val="0"/>
                <w:sz w:val="19"/>
              </w:rPr>
              <w:t>«Uno, dos y…»</w:t>
            </w:r>
          </w:p>
        </w:tc>
      </w:tr>
      <w:tr>
        <w:trPr>
          <w:cantSplit/>
        </w:trPr>
        <w:tc>
          <w:tcPr>
            <w:tcW w:type="dxa" w:w="3523"/>
            <w:tcMar>
              <w:top w:w="90" w:type="dxa"/>
              <w:bottom w:w="90" w:type="dxa"/>
              <w:left w:w="90" w:type="dxa"/>
              <w:right w:w="90" w:type="dxa"/>
            </w:tcMar>
            <w:shd w:fill="F1F5F5"/>
          </w:tcPr>
          <w:p>
            <w:pPr>
              <w:spacing w:after="60" w:before="0" w:line="264" w:lineRule="auto"/>
            </w:pPr>
            <w:r>
              <w:rPr>
                <w:b w:val="0"/>
                <w:sz w:val="19"/>
              </w:rPr>
              <w:t>R · Recordar</w:t>
            </w:r>
          </w:p>
        </w:tc>
        <w:tc>
          <w:tcPr>
            <w:tcW w:type="dxa" w:w="7046"/>
            <w:tcMar>
              <w:top w:w="90" w:type="dxa"/>
              <w:bottom w:w="90" w:type="dxa"/>
              <w:left w:w="90" w:type="dxa"/>
              <w:right w:w="90" w:type="dxa"/>
            </w:tcMar>
            <w:shd w:fill="F1F5F5"/>
          </w:tcPr>
          <w:p>
            <w:pPr>
              <w:spacing w:after="60" w:before="0" w:line="264" w:lineRule="auto"/>
            </w:pPr>
            <w:r>
              <w:rPr>
                <w:b w:val="0"/>
                <w:sz w:val="19"/>
              </w:rPr>
              <w:t>«¿Qué hizo Inés al caer en el agua?»</w:t>
            </w:r>
          </w:p>
        </w:tc>
      </w:tr>
      <w:tr>
        <w:trPr>
          <w:cantSplit/>
        </w:trPr>
        <w:tc>
          <w:tcPr>
            <w:tcW w:type="dxa" w:w="3523"/>
            <w:tcMar>
              <w:top w:w="90" w:type="dxa"/>
              <w:bottom w:w="90" w:type="dxa"/>
              <w:left w:w="90" w:type="dxa"/>
              <w:right w:w="90" w:type="dxa"/>
            </w:tcMar>
            <w:shd w:fill="FFFFFF"/>
          </w:tcPr>
          <w:p>
            <w:pPr>
              <w:spacing w:after="60" w:before="0" w:line="264" w:lineRule="auto"/>
            </w:pPr>
            <w:r>
              <w:rPr>
                <w:b w:val="0"/>
                <w:sz w:val="19"/>
              </w:rPr>
              <w:t>O · Contar libremente</w:t>
            </w:r>
          </w:p>
        </w:tc>
        <w:tc>
          <w:tcPr>
            <w:tcW w:type="dxa" w:w="7046"/>
            <w:tcMar>
              <w:top w:w="90" w:type="dxa"/>
              <w:bottom w:w="90" w:type="dxa"/>
              <w:left w:w="90" w:type="dxa"/>
              <w:right w:w="90" w:type="dxa"/>
            </w:tcMar>
            <w:shd w:fill="FFFFFF"/>
          </w:tcPr>
          <w:p>
            <w:pPr>
              <w:spacing w:after="60" w:before="0" w:line="264" w:lineRule="auto"/>
            </w:pPr>
            <w:r>
              <w:rPr>
                <w:b w:val="0"/>
                <w:sz w:val="19"/>
              </w:rPr>
              <w:t>«Cuéntame qué está pasando aquí».</w:t>
            </w:r>
          </w:p>
        </w:tc>
      </w:tr>
      <w:tr>
        <w:trPr>
          <w:cantSplit/>
        </w:trPr>
        <w:tc>
          <w:tcPr>
            <w:tcW w:type="dxa" w:w="3523"/>
            <w:tcMar>
              <w:top w:w="90" w:type="dxa"/>
              <w:bottom w:w="90" w:type="dxa"/>
              <w:left w:w="90" w:type="dxa"/>
              <w:right w:w="90" w:type="dxa"/>
            </w:tcMar>
            <w:shd w:fill="F1F5F5"/>
          </w:tcPr>
          <w:p>
            <w:pPr>
              <w:spacing w:after="60" w:before="0" w:line="264" w:lineRule="auto"/>
            </w:pPr>
            <w:r>
              <w:rPr>
                <w:b w:val="0"/>
                <w:sz w:val="19"/>
              </w:rPr>
              <w:t>W · Qué cómo por qué</w:t>
            </w:r>
          </w:p>
        </w:tc>
        <w:tc>
          <w:tcPr>
            <w:tcW w:type="dxa" w:w="7046"/>
            <w:tcMar>
              <w:top w:w="90" w:type="dxa"/>
              <w:bottom w:w="90" w:type="dxa"/>
              <w:left w:w="90" w:type="dxa"/>
              <w:right w:w="90" w:type="dxa"/>
            </w:tcMar>
            <w:shd w:fill="F1F5F5"/>
          </w:tcPr>
          <w:p>
            <w:pPr>
              <w:spacing w:after="60" w:before="0" w:line="264" w:lineRule="auto"/>
            </w:pPr>
            <w:r>
              <w:rPr>
                <w:b w:val="0"/>
                <w:sz w:val="19"/>
              </w:rPr>
              <w:t>«¿Por qué se inclinó el barco?»</w:t>
            </w:r>
          </w:p>
        </w:tc>
      </w:tr>
      <w:tr>
        <w:trPr>
          <w:cantSplit/>
        </w:trPr>
        <w:tc>
          <w:tcPr>
            <w:tcW w:type="dxa" w:w="3523"/>
            <w:tcMar>
              <w:top w:w="90" w:type="dxa"/>
              <w:bottom w:w="90" w:type="dxa"/>
              <w:left w:w="90" w:type="dxa"/>
              <w:right w:w="90" w:type="dxa"/>
            </w:tcMar>
            <w:shd w:fill="FFFFFF"/>
          </w:tcPr>
          <w:p>
            <w:pPr>
              <w:spacing w:after="60" w:before="0" w:line="264" w:lineRule="auto"/>
            </w:pPr>
            <w:r>
              <w:rPr>
                <w:b w:val="0"/>
                <w:sz w:val="19"/>
              </w:rPr>
              <w:t>D · Conectar con su vida</w:t>
            </w:r>
          </w:p>
        </w:tc>
        <w:tc>
          <w:tcPr>
            <w:tcW w:type="dxa" w:w="7046"/>
            <w:tcMar>
              <w:top w:w="90" w:type="dxa"/>
              <w:bottom w:w="90" w:type="dxa"/>
              <w:left w:w="90" w:type="dxa"/>
              <w:right w:w="90" w:type="dxa"/>
            </w:tcMar>
            <w:shd w:fill="FFFFFF"/>
          </w:tcPr>
          <w:p>
            <w:pPr>
              <w:spacing w:after="60" w:before="0" w:line="264" w:lineRule="auto"/>
            </w:pPr>
            <w:r>
              <w:rPr>
                <w:b w:val="0"/>
                <w:sz w:val="19"/>
              </w:rPr>
              <w:t>«¿Qué te gusta hacer después de la lluvia?»</w:t>
            </w:r>
          </w:p>
        </w:tc>
      </w:tr>
    </w:tbl>
    <w:p>
      <w:pPr>
        <w:spacing w:after="60" w:line="269" w:lineRule="auto"/>
      </w:pPr>
      <w:r>
        <w:rPr>
          <w:b/>
          <w:sz w:val="22"/>
        </w:rPr>
        <w:t>Escucha amplía y vuelve a la idea</w:t>
      </w:r>
    </w:p>
    <w:p>
      <w:pPr>
        <w:spacing w:after="180" w:line="269" w:lineRule="auto"/>
      </w:pPr>
      <w:r>
        <w:rPr>
          <w:b w:val="0"/>
          <w:sz w:val="19"/>
        </w:rPr>
        <w:t>PEER organiza preguntar, valorar, ampliar y volver a preguntar. Acepta gestos, señalamientos y comunicación aumentativa. No exijas imitación ni conviertas cada modelo de vocabulario en una prueba. [R1,S3]</w:t>
      </w:r>
    </w:p>
    <w:p>
      <w:pPr>
        <w:spacing w:after="60" w:line="269" w:lineRule="auto"/>
      </w:pPr>
      <w:r>
        <w:rPr>
          <w:b/>
          <w:sz w:val="22"/>
        </w:rPr>
        <w:t>Sonidos letras y sentido</w:t>
      </w:r>
    </w:p>
    <w:p>
      <w:pPr>
        <w:spacing w:after="180" w:line="269" w:lineRule="auto"/>
      </w:pPr>
      <w:r>
        <w:rPr>
          <w:b w:val="0"/>
          <w:sz w:val="19"/>
        </w:rPr>
        <w:t>Usa los apoyos de lectura solo si coinciden con lo que ya aprende. En español se puede trabajar con sílabas, fonemas y relaciones entre letras y sonidos, además de comprender el texto. Las imágenes aclaran el significado; no enseñes a adivinar palabras por dibujos. Las propuestas en inglés usan patrones del inglés y pueden ser distintas. [R7,R8,R9]</w:t>
      </w:r>
    </w:p>
    <w:p>
      <w:pPr>
        <w:spacing w:after="60" w:line="269" w:lineRule="auto"/>
      </w:pPr>
      <w:r>
        <w:rPr>
          <w:b/>
          <w:sz w:val="22"/>
        </w:rPr>
        <w:t>Cultura y alcance de la evidencia</w:t>
      </w:r>
    </w:p>
    <w:p>
      <w:pPr>
        <w:spacing w:after="180" w:line="269" w:lineRule="auto"/>
      </w:pPr>
      <w:r>
        <w:rPr>
          <w:b w:val="0"/>
          <w:sz w:val="19"/>
        </w:rPr>
        <w:t>Chile, Colombia y México incluyen distintas combinaciones de código escrito, tradición oral, relatos comunitarios y lectura compartida. Pregunta por la experiencia de esta familia. Los estudios bilingües apoyan intervenciones con varios componentes; no validan estos libros. El estudio de puentes de [R3] usó cuentos en inglés y explicaciones en español, la dirección contraria a nuestro punto de partida. Los resultados de lectura compartida varían según población y comparación. [R2–R6,R9–R12]</w:t>
      </w:r>
    </w:p>
    <w:p>
      <w:r>
        <w:br w:type="page"/>
      </w:r>
    </w:p>
    <w:p>
      <w:pPr>
        <w:spacing w:after="120" w:line="269" w:lineRule="auto"/>
      </w:pPr>
      <w:r>
        <w:rPr>
          <w:b/>
          <w:sz w:val="17"/>
        </w:rPr>
        <w:t>CROWD AND LITERACY</w:t>
      </w:r>
    </w:p>
    <w:p>
      <w:pPr>
        <w:pStyle w:val="Heading1"/>
        <w:spacing w:after="200" w:line="269" w:lineRule="auto"/>
      </w:pPr>
      <w:r>
        <w:rPr>
          <w:b w:val="0"/>
          <w:sz w:val="46"/>
        </w:rPr>
        <w:t>Keep reading conversational</w:t>
      </w:r>
    </w:p>
    <w:p>
      <w:pPr>
        <w:spacing w:after="60" w:line="269" w:lineRule="auto"/>
      </w:pPr>
      <w:r>
        <w:rPr>
          <w:b/>
          <w:sz w:val="23"/>
        </w:rPr>
        <w:t>How to choose</w:t>
      </w:r>
    </w:p>
    <w:p>
      <w:pPr>
        <w:spacing w:after="200" w:line="269" w:lineRule="auto"/>
      </w:pPr>
      <w:r>
        <w:rPr>
          <w:b w:val="0"/>
          <w:sz w:val="19"/>
        </w:rPr>
        <w:t>CROWD is a menu. Use only helpful pauses on a reading. Invite completion after a familiar model; personal connections do not require a particular family experience. [R1]</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523"/>
        <w:gridCol w:w="7046"/>
      </w:tblGrid>
      <w:tr>
        <w:trPr>
          <w:cantSplit/>
          <w:tblHeader/>
        </w:trPr>
        <w:tc>
          <w:tcPr>
            <w:tcW w:type="dxa" w:w="3523"/>
            <w:tcMar>
              <w:top w:w="90" w:type="dxa"/>
              <w:bottom w:w="90" w:type="dxa"/>
              <w:left w:w="90" w:type="dxa"/>
              <w:right w:w="90" w:type="dxa"/>
            </w:tcMar>
            <w:shd w:fill="315F71"/>
          </w:tcPr>
          <w:p>
            <w:pPr>
              <w:spacing w:after="60" w:before="0" w:line="264" w:lineRule="auto"/>
            </w:pPr>
            <w:r>
              <w:rPr>
                <w:b/>
                <w:color w:val="FFFFFF"/>
                <w:sz w:val="19"/>
              </w:rPr>
              <w:t>Type</w:t>
            </w:r>
          </w:p>
        </w:tc>
        <w:tc>
          <w:tcPr>
            <w:tcW w:type="dxa" w:w="7046"/>
            <w:tcMar>
              <w:top w:w="90" w:type="dxa"/>
              <w:bottom w:w="90" w:type="dxa"/>
              <w:left w:w="90" w:type="dxa"/>
              <w:right w:w="90" w:type="dxa"/>
            </w:tcMar>
            <w:shd w:fill="315F71"/>
          </w:tcPr>
          <w:p>
            <w:pPr>
              <w:spacing w:after="60" w:before="0" w:line="264" w:lineRule="auto"/>
            </w:pPr>
            <w:r>
              <w:rPr>
                <w:b/>
                <w:color w:val="FFFFFF"/>
                <w:sz w:val="19"/>
              </w:rPr>
              <w:t>Example</w:t>
            </w:r>
          </w:p>
        </w:tc>
      </w:tr>
      <w:tr>
        <w:trPr>
          <w:cantSplit/>
        </w:trPr>
        <w:tc>
          <w:tcPr>
            <w:tcW w:type="dxa" w:w="3523"/>
            <w:tcMar>
              <w:top w:w="90" w:type="dxa"/>
              <w:bottom w:w="90" w:type="dxa"/>
              <w:left w:w="90" w:type="dxa"/>
              <w:right w:w="90" w:type="dxa"/>
            </w:tcMar>
            <w:shd w:fill="FFFFFF"/>
          </w:tcPr>
          <w:p>
            <w:pPr>
              <w:spacing w:after="60" w:before="0" w:line="264" w:lineRule="auto"/>
            </w:pPr>
            <w:r>
              <w:rPr>
                <w:b w:val="0"/>
                <w:sz w:val="19"/>
              </w:rPr>
              <w:t>C · Completion</w:t>
            </w:r>
          </w:p>
        </w:tc>
        <w:tc>
          <w:tcPr>
            <w:tcW w:type="dxa" w:w="7046"/>
            <w:tcMar>
              <w:top w:w="90" w:type="dxa"/>
              <w:bottom w:w="90" w:type="dxa"/>
              <w:left w:w="90" w:type="dxa"/>
              <w:right w:w="90" w:type="dxa"/>
            </w:tcMar>
            <w:shd w:fill="FFFFFF"/>
          </w:tcPr>
          <w:p>
            <w:pPr>
              <w:spacing w:after="60" w:before="0" w:line="264" w:lineRule="auto"/>
            </w:pPr>
            <w:r>
              <w:rPr>
                <w:b w:val="0"/>
                <w:sz w:val="19"/>
              </w:rPr>
              <w:t>“One, two, …”</w:t>
            </w:r>
          </w:p>
        </w:tc>
      </w:tr>
      <w:tr>
        <w:trPr>
          <w:cantSplit/>
        </w:trPr>
        <w:tc>
          <w:tcPr>
            <w:tcW w:type="dxa" w:w="3523"/>
            <w:tcMar>
              <w:top w:w="90" w:type="dxa"/>
              <w:bottom w:w="90" w:type="dxa"/>
              <w:left w:w="90" w:type="dxa"/>
              <w:right w:w="90" w:type="dxa"/>
            </w:tcMar>
            <w:shd w:fill="F1F5F5"/>
          </w:tcPr>
          <w:p>
            <w:pPr>
              <w:spacing w:after="60" w:before="0" w:line="264" w:lineRule="auto"/>
            </w:pPr>
            <w:r>
              <w:rPr>
                <w:b w:val="0"/>
                <w:sz w:val="19"/>
              </w:rPr>
              <w:t>R · Recall</w:t>
            </w:r>
          </w:p>
        </w:tc>
        <w:tc>
          <w:tcPr>
            <w:tcW w:type="dxa" w:w="7046"/>
            <w:tcMar>
              <w:top w:w="90" w:type="dxa"/>
              <w:bottom w:w="90" w:type="dxa"/>
              <w:left w:w="90" w:type="dxa"/>
              <w:right w:w="90" w:type="dxa"/>
            </w:tcMar>
            <w:shd w:fill="F1F5F5"/>
          </w:tcPr>
          <w:p>
            <w:pPr>
              <w:spacing w:after="60" w:before="0" w:line="264" w:lineRule="auto"/>
            </w:pPr>
            <w:r>
              <w:rPr>
                <w:b w:val="0"/>
                <w:sz w:val="19"/>
              </w:rPr>
              <w:t>“What happened when Inés landed?”</w:t>
            </w:r>
          </w:p>
        </w:tc>
      </w:tr>
      <w:tr>
        <w:trPr>
          <w:cantSplit/>
        </w:trPr>
        <w:tc>
          <w:tcPr>
            <w:tcW w:type="dxa" w:w="3523"/>
            <w:tcMar>
              <w:top w:w="90" w:type="dxa"/>
              <w:bottom w:w="90" w:type="dxa"/>
              <w:left w:w="90" w:type="dxa"/>
              <w:right w:w="90" w:type="dxa"/>
            </w:tcMar>
            <w:shd w:fill="FFFFFF"/>
          </w:tcPr>
          <w:p>
            <w:pPr>
              <w:spacing w:after="60" w:before="0" w:line="264" w:lineRule="auto"/>
            </w:pPr>
            <w:r>
              <w:rPr>
                <w:b w:val="0"/>
                <w:sz w:val="19"/>
              </w:rPr>
              <w:t>O · Open ended</w:t>
            </w:r>
          </w:p>
        </w:tc>
        <w:tc>
          <w:tcPr>
            <w:tcW w:type="dxa" w:w="7046"/>
            <w:tcMar>
              <w:top w:w="90" w:type="dxa"/>
              <w:bottom w:w="90" w:type="dxa"/>
              <w:left w:w="90" w:type="dxa"/>
              <w:right w:w="90" w:type="dxa"/>
            </w:tcMar>
            <w:shd w:fill="FFFFFF"/>
          </w:tcPr>
          <w:p>
            <w:pPr>
              <w:spacing w:after="60" w:before="0" w:line="264" w:lineRule="auto"/>
            </w:pPr>
            <w:r>
              <w:rPr>
                <w:b w:val="0"/>
                <w:sz w:val="19"/>
              </w:rPr>
              <w:t>“Tell me what is happening here.”</w:t>
            </w:r>
          </w:p>
        </w:tc>
      </w:tr>
      <w:tr>
        <w:trPr>
          <w:cantSplit/>
        </w:trPr>
        <w:tc>
          <w:tcPr>
            <w:tcW w:type="dxa" w:w="3523"/>
            <w:tcMar>
              <w:top w:w="90" w:type="dxa"/>
              <w:bottom w:w="90" w:type="dxa"/>
              <w:left w:w="90" w:type="dxa"/>
              <w:right w:w="90" w:type="dxa"/>
            </w:tcMar>
            <w:shd w:fill="F1F5F5"/>
          </w:tcPr>
          <w:p>
            <w:pPr>
              <w:spacing w:after="60" w:before="0" w:line="264" w:lineRule="auto"/>
            </w:pPr>
            <w:r>
              <w:rPr>
                <w:b w:val="0"/>
                <w:sz w:val="19"/>
              </w:rPr>
              <w:t>W · Who what why</w:t>
            </w:r>
          </w:p>
        </w:tc>
        <w:tc>
          <w:tcPr>
            <w:tcW w:type="dxa" w:w="7046"/>
            <w:tcMar>
              <w:top w:w="90" w:type="dxa"/>
              <w:bottom w:w="90" w:type="dxa"/>
              <w:left w:w="90" w:type="dxa"/>
              <w:right w:w="90" w:type="dxa"/>
            </w:tcMar>
            <w:shd w:fill="F1F5F5"/>
          </w:tcPr>
          <w:p>
            <w:pPr>
              <w:spacing w:after="60" w:before="0" w:line="264" w:lineRule="auto"/>
            </w:pPr>
            <w:r>
              <w:rPr>
                <w:b w:val="0"/>
                <w:sz w:val="19"/>
              </w:rPr>
              <w:t>“Why did the boat tip?”</w:t>
            </w:r>
          </w:p>
        </w:tc>
      </w:tr>
      <w:tr>
        <w:trPr>
          <w:cantSplit/>
        </w:trPr>
        <w:tc>
          <w:tcPr>
            <w:tcW w:type="dxa" w:w="3523"/>
            <w:tcMar>
              <w:top w:w="90" w:type="dxa"/>
              <w:bottom w:w="90" w:type="dxa"/>
              <w:left w:w="90" w:type="dxa"/>
              <w:right w:w="90" w:type="dxa"/>
            </w:tcMar>
            <w:shd w:fill="FFFFFF"/>
          </w:tcPr>
          <w:p>
            <w:pPr>
              <w:spacing w:after="60" w:before="0" w:line="264" w:lineRule="auto"/>
            </w:pPr>
            <w:r>
              <w:rPr>
                <w:b w:val="0"/>
                <w:sz w:val="19"/>
              </w:rPr>
              <w:t>D · Distancing</w:t>
            </w:r>
          </w:p>
        </w:tc>
        <w:tc>
          <w:tcPr>
            <w:tcW w:type="dxa" w:w="7046"/>
            <w:tcMar>
              <w:top w:w="90" w:type="dxa"/>
              <w:bottom w:w="90" w:type="dxa"/>
              <w:left w:w="90" w:type="dxa"/>
              <w:right w:w="90" w:type="dxa"/>
            </w:tcMar>
            <w:shd w:fill="FFFFFF"/>
          </w:tcPr>
          <w:p>
            <w:pPr>
              <w:spacing w:after="60" w:before="0" w:line="264" w:lineRule="auto"/>
            </w:pPr>
            <w:r>
              <w:rPr>
                <w:b w:val="0"/>
                <w:sz w:val="19"/>
              </w:rPr>
              <w:t>“What do you enjoy doing after rain?”</w:t>
            </w:r>
          </w:p>
        </w:tc>
      </w:tr>
    </w:tbl>
    <w:p>
      <w:pPr>
        <w:spacing w:after="60" w:line="269" w:lineRule="auto"/>
      </w:pPr>
      <w:r>
        <w:rPr>
          <w:b/>
          <w:sz w:val="22"/>
        </w:rPr>
        <w:t>Listen expand and revisit</w:t>
      </w:r>
    </w:p>
    <w:p>
      <w:pPr>
        <w:spacing w:after="180" w:line="269" w:lineRule="auto"/>
      </w:pPr>
      <w:r>
        <w:rPr>
          <w:b w:val="0"/>
          <w:sz w:val="19"/>
        </w:rPr>
        <w:t>PEER organizes prompting, evaluating, expanding, and prompting again. Accept gestures, pointing, and AAC. Do not require imitation or turn every vocabulary model into a quiz. [R1,S3]</w:t>
      </w:r>
    </w:p>
    <w:p>
      <w:pPr>
        <w:spacing w:after="60" w:line="269" w:lineRule="auto"/>
      </w:pPr>
      <w:r>
        <w:rPr>
          <w:b/>
          <w:sz w:val="22"/>
        </w:rPr>
        <w:t>Sounds letters and meaning</w:t>
      </w:r>
    </w:p>
    <w:p>
      <w:pPr>
        <w:spacing w:after="180" w:line="269" w:lineRule="auto"/>
      </w:pPr>
      <w:r>
        <w:rPr>
          <w:b w:val="0"/>
          <w:sz w:val="19"/>
        </w:rPr>
        <w:t>Use literacy supports only when they fit current instruction. Spanish activities can address syllables, phonemes, letter–sound links, and meaning. Pictures clarify meaning; do not teach guessing printed words from pictures. English activities use English patterns and may differ from Spanish tasks. [R7,R8,R9]</w:t>
      </w:r>
    </w:p>
    <w:p>
      <w:pPr>
        <w:spacing w:after="60" w:line="269" w:lineRule="auto"/>
      </w:pPr>
      <w:r>
        <w:rPr>
          <w:b/>
          <w:sz w:val="22"/>
        </w:rPr>
        <w:t>Culture and evidence scope</w:t>
      </w:r>
    </w:p>
    <w:p>
      <w:pPr>
        <w:spacing w:after="180" w:line="269" w:lineRule="auto"/>
      </w:pPr>
      <w:r>
        <w:rPr>
          <w:b w:val="0"/>
          <w:sz w:val="19"/>
        </w:rPr>
        <w:t>Chile, Colombia, and Mexico include different combinations of print skills, oral traditions, community stories, and shared reading. Ask about this family’s experience. Bilingual studies support multicomponent interventions; they do not validate these books. [R3] used English stories with Spanish explanations, the reverse of our starting direction. Shared-reading findings vary by population and comparison condition. [R2–R6,R9–R12]</w:t>
      </w:r>
    </w:p>
    <w:p>
      <w:r>
        <w:br w:type="page"/>
      </w:r>
    </w:p>
    <w:p>
      <w:pPr>
        <w:spacing w:after="120" w:line="269" w:lineRule="auto"/>
      </w:pPr>
      <w:r>
        <w:rPr>
          <w:b/>
          <w:sz w:val="17"/>
        </w:rPr>
        <w:t>COPIA UNA HOJA POR PALABRA E IDIOMA</w:t>
      </w:r>
    </w:p>
    <w:p>
      <w:pPr>
        <w:pStyle w:val="Heading1"/>
        <w:spacing w:after="200" w:line="269" w:lineRule="auto"/>
      </w:pPr>
      <w:r>
        <w:rPr>
          <w:b w:val="0"/>
          <w:sz w:val="46"/>
        </w:rPr>
        <w:t>Registro de práctica de una palabra</w:t>
      </w:r>
    </w:p>
    <w:p>
      <w:pPr>
        <w:spacing w:after="280" w:line="269" w:lineRule="auto"/>
      </w:pPr>
      <w:r>
        <w:rPr>
          <w:b w:val="0"/>
          <w:sz w:val="24"/>
        </w:rPr>
        <w:t>Palabra: __________________    Idioma: __________________</w:t>
      </w:r>
    </w:p>
    <w:p>
      <w:pPr>
        <w:spacing w:after="140" w:line="269" w:lineRule="auto"/>
      </w:pPr>
      <w:r>
        <w:rPr>
          <w:b w:val="0"/>
          <w:sz w:val="21"/>
        </w:rPr>
        <w:t>Marca solo los modelos realmente dichos. Lleva un registro por idioma. Seis ciclos son una referencia de planificación, no una obligación. [S1–S3]</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093"/>
        <w:gridCol w:w="2005"/>
        <w:gridCol w:w="2187"/>
        <w:gridCol w:w="2187"/>
        <w:gridCol w:w="1276"/>
        <w:gridCol w:w="1822"/>
      </w:tblGrid>
      <w:tr>
        <w:trPr>
          <w:cantSplit/>
          <w:tblHeader/>
        </w:trPr>
        <w:tc>
          <w:tcPr>
            <w:tcW w:type="dxa" w:w="1093"/>
            <w:tcMar>
              <w:top w:w="90" w:type="dxa"/>
              <w:bottom w:w="90" w:type="dxa"/>
              <w:left w:w="90" w:type="dxa"/>
              <w:right w:w="90" w:type="dxa"/>
            </w:tcMar>
            <w:shd w:fill="315F71"/>
          </w:tcPr>
          <w:p>
            <w:pPr>
              <w:spacing w:after="60" w:before="0" w:line="264" w:lineRule="auto"/>
            </w:pPr>
            <w:r>
              <w:rPr>
                <w:b/>
                <w:color w:val="FFFFFF"/>
                <w:sz w:val="19"/>
              </w:rPr>
              <w:t>Ciclo</w:t>
            </w:r>
          </w:p>
        </w:tc>
        <w:tc>
          <w:tcPr>
            <w:tcW w:type="dxa" w:w="2005"/>
            <w:tcMar>
              <w:top w:w="90" w:type="dxa"/>
              <w:bottom w:w="90" w:type="dxa"/>
              <w:left w:w="90" w:type="dxa"/>
              <w:right w:w="90" w:type="dxa"/>
            </w:tcMar>
            <w:shd w:fill="315F71"/>
          </w:tcPr>
          <w:p>
            <w:pPr>
              <w:spacing w:after="60" w:before="0" w:line="264" w:lineRule="auto"/>
            </w:pPr>
            <w:r>
              <w:rPr>
                <w:b/>
                <w:color w:val="FFFFFF"/>
                <w:sz w:val="19"/>
              </w:rPr>
              <w:t>Fecha</w:t>
            </w:r>
          </w:p>
        </w:tc>
        <w:tc>
          <w:tcPr>
            <w:tcW w:type="dxa" w:w="2187"/>
            <w:tcMar>
              <w:top w:w="90" w:type="dxa"/>
              <w:bottom w:w="90" w:type="dxa"/>
              <w:left w:w="90" w:type="dxa"/>
              <w:right w:w="90" w:type="dxa"/>
            </w:tcMar>
            <w:shd w:fill="315F71"/>
          </w:tcPr>
          <w:p>
            <w:pPr>
              <w:spacing w:after="60" w:before="0" w:line="264" w:lineRule="auto"/>
            </w:pPr>
            <w:r>
              <w:rPr>
                <w:b/>
                <w:color w:val="FFFFFF"/>
                <w:sz w:val="19"/>
              </w:rPr>
              <w:t>Inicio 0–3</w:t>
            </w:r>
          </w:p>
        </w:tc>
        <w:tc>
          <w:tcPr>
            <w:tcW w:type="dxa" w:w="2187"/>
            <w:tcMar>
              <w:top w:w="90" w:type="dxa"/>
              <w:bottom w:w="90" w:type="dxa"/>
              <w:left w:w="90" w:type="dxa"/>
              <w:right w:w="90" w:type="dxa"/>
            </w:tcMar>
            <w:shd w:fill="315F71"/>
          </w:tcPr>
          <w:p>
            <w:pPr>
              <w:spacing w:after="60" w:before="0" w:line="264" w:lineRule="auto"/>
            </w:pPr>
            <w:r>
              <w:rPr>
                <w:b/>
                <w:color w:val="FFFFFF"/>
                <w:sz w:val="19"/>
              </w:rPr>
              <w:t>Cierre 0–3</w:t>
            </w:r>
          </w:p>
        </w:tc>
        <w:tc>
          <w:tcPr>
            <w:tcW w:type="dxa" w:w="1276"/>
            <w:tcMar>
              <w:top w:w="90" w:type="dxa"/>
              <w:bottom w:w="90" w:type="dxa"/>
              <w:left w:w="90" w:type="dxa"/>
              <w:right w:w="90" w:type="dxa"/>
            </w:tcMar>
            <w:shd w:fill="315F71"/>
          </w:tcPr>
          <w:p>
            <w:pPr>
              <w:spacing w:after="60" w:before="0" w:line="264" w:lineRule="auto"/>
            </w:pPr>
            <w:r>
              <w:rPr>
                <w:b/>
                <w:color w:val="FFFFFF"/>
                <w:sz w:val="19"/>
              </w:rPr>
              <w:t>Otros</w:t>
            </w:r>
          </w:p>
        </w:tc>
        <w:tc>
          <w:tcPr>
            <w:tcW w:type="dxa" w:w="1822"/>
            <w:tcMar>
              <w:top w:w="90" w:type="dxa"/>
              <w:bottom w:w="90" w:type="dxa"/>
              <w:left w:w="90" w:type="dxa"/>
              <w:right w:w="90" w:type="dxa"/>
            </w:tcMar>
            <w:shd w:fill="315F71"/>
          </w:tcPr>
          <w:p>
            <w:pPr>
              <w:spacing w:after="60" w:before="0" w:line="264" w:lineRule="auto"/>
            </w:pPr>
            <w:r>
              <w:rPr>
                <w:b/>
                <w:color w:val="FFFFFF"/>
                <w:sz w:val="19"/>
              </w:rPr>
              <w:t>Total real</w:t>
            </w:r>
          </w:p>
        </w:tc>
      </w:tr>
      <w:tr>
        <w:trPr>
          <w:cantSplit/>
        </w:trPr>
        <w:tc>
          <w:tcPr>
            <w:tcW w:type="dxa" w:w="1093"/>
            <w:tcMar>
              <w:top w:w="90" w:type="dxa"/>
              <w:bottom w:w="90" w:type="dxa"/>
              <w:left w:w="90" w:type="dxa"/>
              <w:right w:w="90" w:type="dxa"/>
            </w:tcMar>
            <w:shd w:fill="FFFFFF"/>
          </w:tcPr>
          <w:p>
            <w:pPr>
              <w:spacing w:after="60" w:before="0" w:line="264" w:lineRule="auto"/>
            </w:pPr>
            <w:r>
              <w:rPr>
                <w:b w:val="0"/>
                <w:sz w:val="19"/>
              </w:rPr>
              <w:t>1</w:t>
            </w:r>
          </w:p>
        </w:tc>
        <w:tc>
          <w:tcPr>
            <w:tcW w:type="dxa" w:w="2005"/>
            <w:tcMar>
              <w:top w:w="90" w:type="dxa"/>
              <w:bottom w:w="90" w:type="dxa"/>
              <w:left w:w="90" w:type="dxa"/>
              <w:right w:w="90" w:type="dxa"/>
            </w:tcMar>
            <w:shd w:fill="FFFFFF"/>
          </w:tcPr>
          <w:p>
            <w:pPr>
              <w:spacing w:after="60" w:before="0" w:line="264" w:lineRule="auto"/>
            </w:pPr>
            <w:r>
              <w:rPr>
                <w:b w:val="0"/>
                <w:sz w:val="19"/>
              </w:rPr>
              <w:t>________</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1276"/>
            <w:tcMar>
              <w:top w:w="90" w:type="dxa"/>
              <w:bottom w:w="90" w:type="dxa"/>
              <w:left w:w="90" w:type="dxa"/>
              <w:right w:w="90" w:type="dxa"/>
            </w:tcMar>
            <w:shd w:fill="FFFFFF"/>
          </w:tcPr>
          <w:p>
            <w:pPr>
              <w:spacing w:after="60" w:before="0" w:line="264" w:lineRule="auto"/>
            </w:pPr>
            <w:r>
              <w:rPr>
                <w:b w:val="0"/>
                <w:sz w:val="19"/>
              </w:rPr>
              <w:t>_____</w:t>
            </w:r>
          </w:p>
        </w:tc>
        <w:tc>
          <w:tcPr>
            <w:tcW w:type="dxa" w:w="1822"/>
            <w:tcMar>
              <w:top w:w="90" w:type="dxa"/>
              <w:bottom w:w="90" w:type="dxa"/>
              <w:left w:w="90" w:type="dxa"/>
              <w:right w:w="90" w:type="dxa"/>
            </w:tcMar>
            <w:shd w:fill="FFFFFF"/>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1F5F5"/>
          </w:tcPr>
          <w:p>
            <w:pPr>
              <w:spacing w:after="60" w:before="0" w:line="264" w:lineRule="auto"/>
            </w:pPr>
            <w:r>
              <w:rPr>
                <w:b w:val="0"/>
                <w:sz w:val="19"/>
              </w:rPr>
              <w:t>2</w:t>
            </w:r>
          </w:p>
        </w:tc>
        <w:tc>
          <w:tcPr>
            <w:tcW w:type="dxa" w:w="2005"/>
            <w:tcMar>
              <w:top w:w="90" w:type="dxa"/>
              <w:bottom w:w="90" w:type="dxa"/>
              <w:left w:w="90" w:type="dxa"/>
              <w:right w:w="90" w:type="dxa"/>
            </w:tcMar>
            <w:shd w:fill="F1F5F5"/>
          </w:tcPr>
          <w:p>
            <w:pPr>
              <w:spacing w:after="60" w:before="0" w:line="264" w:lineRule="auto"/>
            </w:pPr>
            <w:r>
              <w:rPr>
                <w:b w:val="0"/>
                <w:sz w:val="19"/>
              </w:rPr>
              <w:t>________</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1276"/>
            <w:tcMar>
              <w:top w:w="90" w:type="dxa"/>
              <w:bottom w:w="90" w:type="dxa"/>
              <w:left w:w="90" w:type="dxa"/>
              <w:right w:w="90" w:type="dxa"/>
            </w:tcMar>
            <w:shd w:fill="F1F5F5"/>
          </w:tcPr>
          <w:p>
            <w:pPr>
              <w:spacing w:after="60" w:before="0" w:line="264" w:lineRule="auto"/>
            </w:pPr>
            <w:r>
              <w:rPr>
                <w:b w:val="0"/>
                <w:sz w:val="19"/>
              </w:rPr>
              <w:t>_____</w:t>
            </w:r>
          </w:p>
        </w:tc>
        <w:tc>
          <w:tcPr>
            <w:tcW w:type="dxa" w:w="1822"/>
            <w:tcMar>
              <w:top w:w="90" w:type="dxa"/>
              <w:bottom w:w="90" w:type="dxa"/>
              <w:left w:w="90" w:type="dxa"/>
              <w:right w:w="90" w:type="dxa"/>
            </w:tcMar>
            <w:shd w:fill="F1F5F5"/>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FFFFF"/>
          </w:tcPr>
          <w:p>
            <w:pPr>
              <w:spacing w:after="60" w:before="0" w:line="264" w:lineRule="auto"/>
            </w:pPr>
            <w:r>
              <w:rPr>
                <w:b w:val="0"/>
                <w:sz w:val="19"/>
              </w:rPr>
              <w:t>3</w:t>
            </w:r>
          </w:p>
        </w:tc>
        <w:tc>
          <w:tcPr>
            <w:tcW w:type="dxa" w:w="2005"/>
            <w:tcMar>
              <w:top w:w="90" w:type="dxa"/>
              <w:bottom w:w="90" w:type="dxa"/>
              <w:left w:w="90" w:type="dxa"/>
              <w:right w:w="90" w:type="dxa"/>
            </w:tcMar>
            <w:shd w:fill="FFFFFF"/>
          </w:tcPr>
          <w:p>
            <w:pPr>
              <w:spacing w:after="60" w:before="0" w:line="264" w:lineRule="auto"/>
            </w:pPr>
            <w:r>
              <w:rPr>
                <w:b w:val="0"/>
                <w:sz w:val="19"/>
              </w:rPr>
              <w:t>________</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1276"/>
            <w:tcMar>
              <w:top w:w="90" w:type="dxa"/>
              <w:bottom w:w="90" w:type="dxa"/>
              <w:left w:w="90" w:type="dxa"/>
              <w:right w:w="90" w:type="dxa"/>
            </w:tcMar>
            <w:shd w:fill="FFFFFF"/>
          </w:tcPr>
          <w:p>
            <w:pPr>
              <w:spacing w:after="60" w:before="0" w:line="264" w:lineRule="auto"/>
            </w:pPr>
            <w:r>
              <w:rPr>
                <w:b w:val="0"/>
                <w:sz w:val="19"/>
              </w:rPr>
              <w:t>_____</w:t>
            </w:r>
          </w:p>
        </w:tc>
        <w:tc>
          <w:tcPr>
            <w:tcW w:type="dxa" w:w="1822"/>
            <w:tcMar>
              <w:top w:w="90" w:type="dxa"/>
              <w:bottom w:w="90" w:type="dxa"/>
              <w:left w:w="90" w:type="dxa"/>
              <w:right w:w="90" w:type="dxa"/>
            </w:tcMar>
            <w:shd w:fill="FFFFFF"/>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1F5F5"/>
          </w:tcPr>
          <w:p>
            <w:pPr>
              <w:spacing w:after="60" w:before="0" w:line="264" w:lineRule="auto"/>
            </w:pPr>
            <w:r>
              <w:rPr>
                <w:b w:val="0"/>
                <w:sz w:val="19"/>
              </w:rPr>
              <w:t>4</w:t>
            </w:r>
          </w:p>
        </w:tc>
        <w:tc>
          <w:tcPr>
            <w:tcW w:type="dxa" w:w="2005"/>
            <w:tcMar>
              <w:top w:w="90" w:type="dxa"/>
              <w:bottom w:w="90" w:type="dxa"/>
              <w:left w:w="90" w:type="dxa"/>
              <w:right w:w="90" w:type="dxa"/>
            </w:tcMar>
            <w:shd w:fill="F1F5F5"/>
          </w:tcPr>
          <w:p>
            <w:pPr>
              <w:spacing w:after="60" w:before="0" w:line="264" w:lineRule="auto"/>
            </w:pPr>
            <w:r>
              <w:rPr>
                <w:b w:val="0"/>
                <w:sz w:val="19"/>
              </w:rPr>
              <w:t>________</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1276"/>
            <w:tcMar>
              <w:top w:w="90" w:type="dxa"/>
              <w:bottom w:w="90" w:type="dxa"/>
              <w:left w:w="90" w:type="dxa"/>
              <w:right w:w="90" w:type="dxa"/>
            </w:tcMar>
            <w:shd w:fill="F1F5F5"/>
          </w:tcPr>
          <w:p>
            <w:pPr>
              <w:spacing w:after="60" w:before="0" w:line="264" w:lineRule="auto"/>
            </w:pPr>
            <w:r>
              <w:rPr>
                <w:b w:val="0"/>
                <w:sz w:val="19"/>
              </w:rPr>
              <w:t>_____</w:t>
            </w:r>
          </w:p>
        </w:tc>
        <w:tc>
          <w:tcPr>
            <w:tcW w:type="dxa" w:w="1822"/>
            <w:tcMar>
              <w:top w:w="90" w:type="dxa"/>
              <w:bottom w:w="90" w:type="dxa"/>
              <w:left w:w="90" w:type="dxa"/>
              <w:right w:w="90" w:type="dxa"/>
            </w:tcMar>
            <w:shd w:fill="F1F5F5"/>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FFFFF"/>
          </w:tcPr>
          <w:p>
            <w:pPr>
              <w:spacing w:after="60" w:before="0" w:line="264" w:lineRule="auto"/>
            </w:pPr>
            <w:r>
              <w:rPr>
                <w:b w:val="0"/>
                <w:sz w:val="19"/>
              </w:rPr>
              <w:t>5</w:t>
            </w:r>
          </w:p>
        </w:tc>
        <w:tc>
          <w:tcPr>
            <w:tcW w:type="dxa" w:w="2005"/>
            <w:tcMar>
              <w:top w:w="90" w:type="dxa"/>
              <w:bottom w:w="90" w:type="dxa"/>
              <w:left w:w="90" w:type="dxa"/>
              <w:right w:w="90" w:type="dxa"/>
            </w:tcMar>
            <w:shd w:fill="FFFFFF"/>
          </w:tcPr>
          <w:p>
            <w:pPr>
              <w:spacing w:after="60" w:before="0" w:line="264" w:lineRule="auto"/>
            </w:pPr>
            <w:r>
              <w:rPr>
                <w:b w:val="0"/>
                <w:sz w:val="19"/>
              </w:rPr>
              <w:t>________</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1276"/>
            <w:tcMar>
              <w:top w:w="90" w:type="dxa"/>
              <w:bottom w:w="90" w:type="dxa"/>
              <w:left w:w="90" w:type="dxa"/>
              <w:right w:w="90" w:type="dxa"/>
            </w:tcMar>
            <w:shd w:fill="FFFFFF"/>
          </w:tcPr>
          <w:p>
            <w:pPr>
              <w:spacing w:after="60" w:before="0" w:line="264" w:lineRule="auto"/>
            </w:pPr>
            <w:r>
              <w:rPr>
                <w:b w:val="0"/>
                <w:sz w:val="19"/>
              </w:rPr>
              <w:t>_____</w:t>
            </w:r>
          </w:p>
        </w:tc>
        <w:tc>
          <w:tcPr>
            <w:tcW w:type="dxa" w:w="1822"/>
            <w:tcMar>
              <w:top w:w="90" w:type="dxa"/>
              <w:bottom w:w="90" w:type="dxa"/>
              <w:left w:w="90" w:type="dxa"/>
              <w:right w:w="90" w:type="dxa"/>
            </w:tcMar>
            <w:shd w:fill="FFFFFF"/>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1F5F5"/>
          </w:tcPr>
          <w:p>
            <w:pPr>
              <w:spacing w:after="60" w:before="0" w:line="264" w:lineRule="auto"/>
            </w:pPr>
            <w:r>
              <w:rPr>
                <w:b w:val="0"/>
                <w:sz w:val="19"/>
              </w:rPr>
              <w:t>6</w:t>
            </w:r>
          </w:p>
        </w:tc>
        <w:tc>
          <w:tcPr>
            <w:tcW w:type="dxa" w:w="2005"/>
            <w:tcMar>
              <w:top w:w="90" w:type="dxa"/>
              <w:bottom w:w="90" w:type="dxa"/>
              <w:left w:w="90" w:type="dxa"/>
              <w:right w:w="90" w:type="dxa"/>
            </w:tcMar>
            <w:shd w:fill="F1F5F5"/>
          </w:tcPr>
          <w:p>
            <w:pPr>
              <w:spacing w:after="60" w:before="0" w:line="264" w:lineRule="auto"/>
            </w:pPr>
            <w:r>
              <w:rPr>
                <w:b w:val="0"/>
                <w:sz w:val="19"/>
              </w:rPr>
              <w:t>________</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1276"/>
            <w:tcMar>
              <w:top w:w="90" w:type="dxa"/>
              <w:bottom w:w="90" w:type="dxa"/>
              <w:left w:w="90" w:type="dxa"/>
              <w:right w:w="90" w:type="dxa"/>
            </w:tcMar>
            <w:shd w:fill="F1F5F5"/>
          </w:tcPr>
          <w:p>
            <w:pPr>
              <w:spacing w:after="60" w:before="0" w:line="264" w:lineRule="auto"/>
            </w:pPr>
            <w:r>
              <w:rPr>
                <w:b w:val="0"/>
                <w:sz w:val="19"/>
              </w:rPr>
              <w:t>_____</w:t>
            </w:r>
          </w:p>
        </w:tc>
        <w:tc>
          <w:tcPr>
            <w:tcW w:type="dxa" w:w="1822"/>
            <w:tcMar>
              <w:top w:w="90" w:type="dxa"/>
              <w:bottom w:w="90" w:type="dxa"/>
              <w:left w:w="90" w:type="dxa"/>
              <w:right w:w="90" w:type="dxa"/>
            </w:tcMar>
            <w:shd w:fill="F1F5F5"/>
          </w:tcPr>
          <w:p>
            <w:pPr>
              <w:spacing w:after="60" w:before="0" w:line="264" w:lineRule="auto"/>
            </w:pPr>
            <w:r>
              <w:rPr>
                <w:b w:val="0"/>
                <w:sz w:val="19"/>
              </w:rPr>
              <w:t>_____</w:t>
            </w:r>
          </w:p>
        </w:tc>
      </w:tr>
    </w:tbl>
    <w:p>
      <w:pPr>
        <w:spacing w:after="360" w:line="269" w:lineRule="auto"/>
      </w:pPr>
      <w:r>
        <w:rPr>
          <w:b w:val="0"/>
          <w:sz w:val="21"/>
        </w:rPr>
        <w:t>Ejemplo: 2 al inicio + 1 al cierre + 2 en el cuento = 5 modelos reales. No sumes las respuestas del niño como modelos adultos.</w:t>
      </w:r>
    </w:p>
    <w:p>
      <w:pPr>
        <w:spacing w:after="140" w:line="269" w:lineRule="auto"/>
      </w:pPr>
      <w:r>
        <w:rPr>
          <w:b/>
          <w:sz w:val="24"/>
        </w:rPr>
        <w:t>Revisa en otro día antes de modelar</w:t>
      </w:r>
    </w:p>
    <w:p>
      <w:pPr>
        <w:spacing w:after="360" w:line="269" w:lineRule="auto"/>
      </w:pPr>
      <w:r>
        <w:rPr>
          <w:b w:val="0"/>
          <w:sz w:val="21"/>
        </w:rPr>
        <w:t>Fecha y contexto  ___________________________________________</w:t>
      </w:r>
    </w:p>
    <w:p>
      <w:pPr>
        <w:spacing w:after="360" w:line="269" w:lineRule="auto"/>
      </w:pPr>
      <w:r>
        <w:rPr>
          <w:b w:val="0"/>
          <w:sz w:val="21"/>
        </w:rPr>
        <w:t>Qué comprendió o usó  ___________________________________________</w:t>
      </w:r>
    </w:p>
    <w:p>
      <w:pPr>
        <w:spacing w:after="360" w:line="269" w:lineRule="auto"/>
      </w:pPr>
      <w:r>
        <w:rPr>
          <w:b w:val="0"/>
          <w:sz w:val="21"/>
        </w:rPr>
        <w:t>Sin ayuda, con pista o tras un modelo  ___________________________________________</w:t>
      </w:r>
    </w:p>
    <w:p>
      <w:pPr>
        <w:spacing w:after="360" w:line="269" w:lineRule="auto"/>
      </w:pPr>
      <w:r>
        <w:rPr>
          <w:b w:val="0"/>
          <w:sz w:val="21"/>
        </w:rPr>
        <w:t>Próximo paso  ___________________________________________</w:t>
      </w:r>
    </w:p>
    <w:p>
      <w:r>
        <w:br w:type="page"/>
      </w:r>
    </w:p>
    <w:p>
      <w:pPr>
        <w:spacing w:after="120" w:line="269" w:lineRule="auto"/>
      </w:pPr>
      <w:r>
        <w:rPr>
          <w:b/>
          <w:sz w:val="17"/>
        </w:rPr>
        <w:t>COPY ONE SHEET PER WORD AND LANGUAGE</w:t>
      </w:r>
    </w:p>
    <w:p>
      <w:pPr>
        <w:pStyle w:val="Heading1"/>
        <w:spacing w:after="200" w:line="269" w:lineRule="auto"/>
      </w:pPr>
      <w:r>
        <w:rPr>
          <w:b w:val="0"/>
          <w:sz w:val="46"/>
        </w:rPr>
        <w:t>Practice record for one word</w:t>
      </w:r>
    </w:p>
    <w:p>
      <w:pPr>
        <w:spacing w:after="280" w:line="269" w:lineRule="auto"/>
      </w:pPr>
      <w:r>
        <w:rPr>
          <w:b w:val="0"/>
          <w:sz w:val="24"/>
        </w:rPr>
        <w:t>Word: __________________    Language: __________________</w:t>
      </w:r>
    </w:p>
    <w:p>
      <w:pPr>
        <w:spacing w:after="140" w:line="269" w:lineRule="auto"/>
      </w:pPr>
      <w:r>
        <w:rPr>
          <w:b w:val="0"/>
          <w:sz w:val="21"/>
        </w:rPr>
        <w:t>Mark only models actually delivered. Keep one record per language. Six cycles are a planning reference, not a requirement. [S1–S3]</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093"/>
        <w:gridCol w:w="2005"/>
        <w:gridCol w:w="2187"/>
        <w:gridCol w:w="2187"/>
        <w:gridCol w:w="1276"/>
        <w:gridCol w:w="1822"/>
      </w:tblGrid>
      <w:tr>
        <w:trPr>
          <w:cantSplit/>
          <w:tblHeader/>
        </w:trPr>
        <w:tc>
          <w:tcPr>
            <w:tcW w:type="dxa" w:w="1093"/>
            <w:tcMar>
              <w:top w:w="90" w:type="dxa"/>
              <w:bottom w:w="90" w:type="dxa"/>
              <w:left w:w="90" w:type="dxa"/>
              <w:right w:w="90" w:type="dxa"/>
            </w:tcMar>
            <w:shd w:fill="315F71"/>
          </w:tcPr>
          <w:p>
            <w:pPr>
              <w:spacing w:after="60" w:before="0" w:line="264" w:lineRule="auto"/>
            </w:pPr>
            <w:r>
              <w:rPr>
                <w:b/>
                <w:color w:val="FFFFFF"/>
                <w:sz w:val="19"/>
              </w:rPr>
              <w:t>Cycle</w:t>
            </w:r>
          </w:p>
        </w:tc>
        <w:tc>
          <w:tcPr>
            <w:tcW w:type="dxa" w:w="2005"/>
            <w:tcMar>
              <w:top w:w="90" w:type="dxa"/>
              <w:bottom w:w="90" w:type="dxa"/>
              <w:left w:w="90" w:type="dxa"/>
              <w:right w:w="90" w:type="dxa"/>
            </w:tcMar>
            <w:shd w:fill="315F71"/>
          </w:tcPr>
          <w:p>
            <w:pPr>
              <w:spacing w:after="60" w:before="0" w:line="264" w:lineRule="auto"/>
            </w:pPr>
            <w:r>
              <w:rPr>
                <w:b/>
                <w:color w:val="FFFFFF"/>
                <w:sz w:val="19"/>
              </w:rPr>
              <w:t>Date</w:t>
            </w:r>
          </w:p>
        </w:tc>
        <w:tc>
          <w:tcPr>
            <w:tcW w:type="dxa" w:w="2187"/>
            <w:tcMar>
              <w:top w:w="90" w:type="dxa"/>
              <w:bottom w:w="90" w:type="dxa"/>
              <w:left w:w="90" w:type="dxa"/>
              <w:right w:w="90" w:type="dxa"/>
            </w:tcMar>
            <w:shd w:fill="315F71"/>
          </w:tcPr>
          <w:p>
            <w:pPr>
              <w:spacing w:after="60" w:before="0" w:line="264" w:lineRule="auto"/>
            </w:pPr>
            <w:r>
              <w:rPr>
                <w:b/>
                <w:color w:val="FFFFFF"/>
                <w:sz w:val="19"/>
              </w:rPr>
              <w:t>Preview 0–3</w:t>
            </w:r>
          </w:p>
        </w:tc>
        <w:tc>
          <w:tcPr>
            <w:tcW w:type="dxa" w:w="2187"/>
            <w:tcMar>
              <w:top w:w="90" w:type="dxa"/>
              <w:bottom w:w="90" w:type="dxa"/>
              <w:left w:w="90" w:type="dxa"/>
              <w:right w:w="90" w:type="dxa"/>
            </w:tcMar>
            <w:shd w:fill="315F71"/>
          </w:tcPr>
          <w:p>
            <w:pPr>
              <w:spacing w:after="60" w:before="0" w:line="264" w:lineRule="auto"/>
            </w:pPr>
            <w:r>
              <w:rPr>
                <w:b/>
                <w:color w:val="FFFFFF"/>
                <w:sz w:val="19"/>
              </w:rPr>
              <w:t>Closing 0–3</w:t>
            </w:r>
          </w:p>
        </w:tc>
        <w:tc>
          <w:tcPr>
            <w:tcW w:type="dxa" w:w="1276"/>
            <w:tcMar>
              <w:top w:w="90" w:type="dxa"/>
              <w:bottom w:w="90" w:type="dxa"/>
              <w:left w:w="90" w:type="dxa"/>
              <w:right w:w="90" w:type="dxa"/>
            </w:tcMar>
            <w:shd w:fill="315F71"/>
          </w:tcPr>
          <w:p>
            <w:pPr>
              <w:spacing w:after="60" w:before="0" w:line="264" w:lineRule="auto"/>
            </w:pPr>
            <w:r>
              <w:rPr>
                <w:b/>
                <w:color w:val="FFFFFF"/>
                <w:sz w:val="19"/>
              </w:rPr>
              <w:t>Extra</w:t>
            </w:r>
          </w:p>
        </w:tc>
        <w:tc>
          <w:tcPr>
            <w:tcW w:type="dxa" w:w="1822"/>
            <w:tcMar>
              <w:top w:w="90" w:type="dxa"/>
              <w:bottom w:w="90" w:type="dxa"/>
              <w:left w:w="90" w:type="dxa"/>
              <w:right w:w="90" w:type="dxa"/>
            </w:tcMar>
            <w:shd w:fill="315F71"/>
          </w:tcPr>
          <w:p>
            <w:pPr>
              <w:spacing w:after="60" w:before="0" w:line="264" w:lineRule="auto"/>
            </w:pPr>
            <w:r>
              <w:rPr>
                <w:b/>
                <w:color w:val="FFFFFF"/>
                <w:sz w:val="19"/>
              </w:rPr>
              <w:t>Actual total</w:t>
            </w:r>
          </w:p>
        </w:tc>
      </w:tr>
      <w:tr>
        <w:trPr>
          <w:cantSplit/>
        </w:trPr>
        <w:tc>
          <w:tcPr>
            <w:tcW w:type="dxa" w:w="1093"/>
            <w:tcMar>
              <w:top w:w="90" w:type="dxa"/>
              <w:bottom w:w="90" w:type="dxa"/>
              <w:left w:w="90" w:type="dxa"/>
              <w:right w:w="90" w:type="dxa"/>
            </w:tcMar>
            <w:shd w:fill="FFFFFF"/>
          </w:tcPr>
          <w:p>
            <w:pPr>
              <w:spacing w:after="60" w:before="0" w:line="264" w:lineRule="auto"/>
            </w:pPr>
            <w:r>
              <w:rPr>
                <w:b w:val="0"/>
                <w:sz w:val="19"/>
              </w:rPr>
              <w:t>1</w:t>
            </w:r>
          </w:p>
        </w:tc>
        <w:tc>
          <w:tcPr>
            <w:tcW w:type="dxa" w:w="2005"/>
            <w:tcMar>
              <w:top w:w="90" w:type="dxa"/>
              <w:bottom w:w="90" w:type="dxa"/>
              <w:left w:w="90" w:type="dxa"/>
              <w:right w:w="90" w:type="dxa"/>
            </w:tcMar>
            <w:shd w:fill="FFFFFF"/>
          </w:tcPr>
          <w:p>
            <w:pPr>
              <w:spacing w:after="60" w:before="0" w:line="264" w:lineRule="auto"/>
            </w:pPr>
            <w:r>
              <w:rPr>
                <w:b w:val="0"/>
                <w:sz w:val="19"/>
              </w:rPr>
              <w:t>________</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1276"/>
            <w:tcMar>
              <w:top w:w="90" w:type="dxa"/>
              <w:bottom w:w="90" w:type="dxa"/>
              <w:left w:w="90" w:type="dxa"/>
              <w:right w:w="90" w:type="dxa"/>
            </w:tcMar>
            <w:shd w:fill="FFFFFF"/>
          </w:tcPr>
          <w:p>
            <w:pPr>
              <w:spacing w:after="60" w:before="0" w:line="264" w:lineRule="auto"/>
            </w:pPr>
            <w:r>
              <w:rPr>
                <w:b w:val="0"/>
                <w:sz w:val="19"/>
              </w:rPr>
              <w:t>_____</w:t>
            </w:r>
          </w:p>
        </w:tc>
        <w:tc>
          <w:tcPr>
            <w:tcW w:type="dxa" w:w="1822"/>
            <w:tcMar>
              <w:top w:w="90" w:type="dxa"/>
              <w:bottom w:w="90" w:type="dxa"/>
              <w:left w:w="90" w:type="dxa"/>
              <w:right w:w="90" w:type="dxa"/>
            </w:tcMar>
            <w:shd w:fill="FFFFFF"/>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1F5F5"/>
          </w:tcPr>
          <w:p>
            <w:pPr>
              <w:spacing w:after="60" w:before="0" w:line="264" w:lineRule="auto"/>
            </w:pPr>
            <w:r>
              <w:rPr>
                <w:b w:val="0"/>
                <w:sz w:val="19"/>
              </w:rPr>
              <w:t>2</w:t>
            </w:r>
          </w:p>
        </w:tc>
        <w:tc>
          <w:tcPr>
            <w:tcW w:type="dxa" w:w="2005"/>
            <w:tcMar>
              <w:top w:w="90" w:type="dxa"/>
              <w:bottom w:w="90" w:type="dxa"/>
              <w:left w:w="90" w:type="dxa"/>
              <w:right w:w="90" w:type="dxa"/>
            </w:tcMar>
            <w:shd w:fill="F1F5F5"/>
          </w:tcPr>
          <w:p>
            <w:pPr>
              <w:spacing w:after="60" w:before="0" w:line="264" w:lineRule="auto"/>
            </w:pPr>
            <w:r>
              <w:rPr>
                <w:b w:val="0"/>
                <w:sz w:val="19"/>
              </w:rPr>
              <w:t>________</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1276"/>
            <w:tcMar>
              <w:top w:w="90" w:type="dxa"/>
              <w:bottom w:w="90" w:type="dxa"/>
              <w:left w:w="90" w:type="dxa"/>
              <w:right w:w="90" w:type="dxa"/>
            </w:tcMar>
            <w:shd w:fill="F1F5F5"/>
          </w:tcPr>
          <w:p>
            <w:pPr>
              <w:spacing w:after="60" w:before="0" w:line="264" w:lineRule="auto"/>
            </w:pPr>
            <w:r>
              <w:rPr>
                <w:b w:val="0"/>
                <w:sz w:val="19"/>
              </w:rPr>
              <w:t>_____</w:t>
            </w:r>
          </w:p>
        </w:tc>
        <w:tc>
          <w:tcPr>
            <w:tcW w:type="dxa" w:w="1822"/>
            <w:tcMar>
              <w:top w:w="90" w:type="dxa"/>
              <w:bottom w:w="90" w:type="dxa"/>
              <w:left w:w="90" w:type="dxa"/>
              <w:right w:w="90" w:type="dxa"/>
            </w:tcMar>
            <w:shd w:fill="F1F5F5"/>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FFFFF"/>
          </w:tcPr>
          <w:p>
            <w:pPr>
              <w:spacing w:after="60" w:before="0" w:line="264" w:lineRule="auto"/>
            </w:pPr>
            <w:r>
              <w:rPr>
                <w:b w:val="0"/>
                <w:sz w:val="19"/>
              </w:rPr>
              <w:t>3</w:t>
            </w:r>
          </w:p>
        </w:tc>
        <w:tc>
          <w:tcPr>
            <w:tcW w:type="dxa" w:w="2005"/>
            <w:tcMar>
              <w:top w:w="90" w:type="dxa"/>
              <w:bottom w:w="90" w:type="dxa"/>
              <w:left w:w="90" w:type="dxa"/>
              <w:right w:w="90" w:type="dxa"/>
            </w:tcMar>
            <w:shd w:fill="FFFFFF"/>
          </w:tcPr>
          <w:p>
            <w:pPr>
              <w:spacing w:after="60" w:before="0" w:line="264" w:lineRule="auto"/>
            </w:pPr>
            <w:r>
              <w:rPr>
                <w:b w:val="0"/>
                <w:sz w:val="19"/>
              </w:rPr>
              <w:t>________</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1276"/>
            <w:tcMar>
              <w:top w:w="90" w:type="dxa"/>
              <w:bottom w:w="90" w:type="dxa"/>
              <w:left w:w="90" w:type="dxa"/>
              <w:right w:w="90" w:type="dxa"/>
            </w:tcMar>
            <w:shd w:fill="FFFFFF"/>
          </w:tcPr>
          <w:p>
            <w:pPr>
              <w:spacing w:after="60" w:before="0" w:line="264" w:lineRule="auto"/>
            </w:pPr>
            <w:r>
              <w:rPr>
                <w:b w:val="0"/>
                <w:sz w:val="19"/>
              </w:rPr>
              <w:t>_____</w:t>
            </w:r>
          </w:p>
        </w:tc>
        <w:tc>
          <w:tcPr>
            <w:tcW w:type="dxa" w:w="1822"/>
            <w:tcMar>
              <w:top w:w="90" w:type="dxa"/>
              <w:bottom w:w="90" w:type="dxa"/>
              <w:left w:w="90" w:type="dxa"/>
              <w:right w:w="90" w:type="dxa"/>
            </w:tcMar>
            <w:shd w:fill="FFFFFF"/>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1F5F5"/>
          </w:tcPr>
          <w:p>
            <w:pPr>
              <w:spacing w:after="60" w:before="0" w:line="264" w:lineRule="auto"/>
            </w:pPr>
            <w:r>
              <w:rPr>
                <w:b w:val="0"/>
                <w:sz w:val="19"/>
              </w:rPr>
              <w:t>4</w:t>
            </w:r>
          </w:p>
        </w:tc>
        <w:tc>
          <w:tcPr>
            <w:tcW w:type="dxa" w:w="2005"/>
            <w:tcMar>
              <w:top w:w="90" w:type="dxa"/>
              <w:bottom w:w="90" w:type="dxa"/>
              <w:left w:w="90" w:type="dxa"/>
              <w:right w:w="90" w:type="dxa"/>
            </w:tcMar>
            <w:shd w:fill="F1F5F5"/>
          </w:tcPr>
          <w:p>
            <w:pPr>
              <w:spacing w:after="60" w:before="0" w:line="264" w:lineRule="auto"/>
            </w:pPr>
            <w:r>
              <w:rPr>
                <w:b w:val="0"/>
                <w:sz w:val="19"/>
              </w:rPr>
              <w:t>________</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1276"/>
            <w:tcMar>
              <w:top w:w="90" w:type="dxa"/>
              <w:bottom w:w="90" w:type="dxa"/>
              <w:left w:w="90" w:type="dxa"/>
              <w:right w:w="90" w:type="dxa"/>
            </w:tcMar>
            <w:shd w:fill="F1F5F5"/>
          </w:tcPr>
          <w:p>
            <w:pPr>
              <w:spacing w:after="60" w:before="0" w:line="264" w:lineRule="auto"/>
            </w:pPr>
            <w:r>
              <w:rPr>
                <w:b w:val="0"/>
                <w:sz w:val="19"/>
              </w:rPr>
              <w:t>_____</w:t>
            </w:r>
          </w:p>
        </w:tc>
        <w:tc>
          <w:tcPr>
            <w:tcW w:type="dxa" w:w="1822"/>
            <w:tcMar>
              <w:top w:w="90" w:type="dxa"/>
              <w:bottom w:w="90" w:type="dxa"/>
              <w:left w:w="90" w:type="dxa"/>
              <w:right w:w="90" w:type="dxa"/>
            </w:tcMar>
            <w:shd w:fill="F1F5F5"/>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FFFFF"/>
          </w:tcPr>
          <w:p>
            <w:pPr>
              <w:spacing w:after="60" w:before="0" w:line="264" w:lineRule="auto"/>
            </w:pPr>
            <w:r>
              <w:rPr>
                <w:b w:val="0"/>
                <w:sz w:val="19"/>
              </w:rPr>
              <w:t>5</w:t>
            </w:r>
          </w:p>
        </w:tc>
        <w:tc>
          <w:tcPr>
            <w:tcW w:type="dxa" w:w="2005"/>
            <w:tcMar>
              <w:top w:w="90" w:type="dxa"/>
              <w:bottom w:w="90" w:type="dxa"/>
              <w:left w:w="90" w:type="dxa"/>
              <w:right w:w="90" w:type="dxa"/>
            </w:tcMar>
            <w:shd w:fill="FFFFFF"/>
          </w:tcPr>
          <w:p>
            <w:pPr>
              <w:spacing w:after="60" w:before="0" w:line="264" w:lineRule="auto"/>
            </w:pPr>
            <w:r>
              <w:rPr>
                <w:b w:val="0"/>
                <w:sz w:val="19"/>
              </w:rPr>
              <w:t>________</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2187"/>
            <w:tcMar>
              <w:top w:w="90" w:type="dxa"/>
              <w:bottom w:w="90" w:type="dxa"/>
              <w:left w:w="90" w:type="dxa"/>
              <w:right w:w="90" w:type="dxa"/>
            </w:tcMar>
            <w:shd w:fill="FFFFFF"/>
          </w:tcPr>
          <w:p>
            <w:pPr>
              <w:spacing w:after="60" w:before="0" w:line="264" w:lineRule="auto"/>
            </w:pPr>
            <w:r>
              <w:rPr>
                <w:b w:val="0"/>
                <w:sz w:val="19"/>
              </w:rPr>
              <w:t>0  1  2  3</w:t>
            </w:r>
          </w:p>
        </w:tc>
        <w:tc>
          <w:tcPr>
            <w:tcW w:type="dxa" w:w="1276"/>
            <w:tcMar>
              <w:top w:w="90" w:type="dxa"/>
              <w:bottom w:w="90" w:type="dxa"/>
              <w:left w:w="90" w:type="dxa"/>
              <w:right w:w="90" w:type="dxa"/>
            </w:tcMar>
            <w:shd w:fill="FFFFFF"/>
          </w:tcPr>
          <w:p>
            <w:pPr>
              <w:spacing w:after="60" w:before="0" w:line="264" w:lineRule="auto"/>
            </w:pPr>
            <w:r>
              <w:rPr>
                <w:b w:val="0"/>
                <w:sz w:val="19"/>
              </w:rPr>
              <w:t>_____</w:t>
            </w:r>
          </w:p>
        </w:tc>
        <w:tc>
          <w:tcPr>
            <w:tcW w:type="dxa" w:w="1822"/>
            <w:tcMar>
              <w:top w:w="90" w:type="dxa"/>
              <w:bottom w:w="90" w:type="dxa"/>
              <w:left w:w="90" w:type="dxa"/>
              <w:right w:w="90" w:type="dxa"/>
            </w:tcMar>
            <w:shd w:fill="FFFFFF"/>
          </w:tcPr>
          <w:p>
            <w:pPr>
              <w:spacing w:after="60" w:before="0" w:line="264" w:lineRule="auto"/>
            </w:pPr>
            <w:r>
              <w:rPr>
                <w:b w:val="0"/>
                <w:sz w:val="19"/>
              </w:rPr>
              <w:t>_____</w:t>
            </w:r>
          </w:p>
        </w:tc>
      </w:tr>
      <w:tr>
        <w:trPr>
          <w:cantSplit/>
        </w:trPr>
        <w:tc>
          <w:tcPr>
            <w:tcW w:type="dxa" w:w="1093"/>
            <w:tcMar>
              <w:top w:w="90" w:type="dxa"/>
              <w:bottom w:w="90" w:type="dxa"/>
              <w:left w:w="90" w:type="dxa"/>
              <w:right w:w="90" w:type="dxa"/>
            </w:tcMar>
            <w:shd w:fill="F1F5F5"/>
          </w:tcPr>
          <w:p>
            <w:pPr>
              <w:spacing w:after="60" w:before="0" w:line="264" w:lineRule="auto"/>
            </w:pPr>
            <w:r>
              <w:rPr>
                <w:b w:val="0"/>
                <w:sz w:val="19"/>
              </w:rPr>
              <w:t>6</w:t>
            </w:r>
          </w:p>
        </w:tc>
        <w:tc>
          <w:tcPr>
            <w:tcW w:type="dxa" w:w="2005"/>
            <w:tcMar>
              <w:top w:w="90" w:type="dxa"/>
              <w:bottom w:w="90" w:type="dxa"/>
              <w:left w:w="90" w:type="dxa"/>
              <w:right w:w="90" w:type="dxa"/>
            </w:tcMar>
            <w:shd w:fill="F1F5F5"/>
          </w:tcPr>
          <w:p>
            <w:pPr>
              <w:spacing w:after="60" w:before="0" w:line="264" w:lineRule="auto"/>
            </w:pPr>
            <w:r>
              <w:rPr>
                <w:b w:val="0"/>
                <w:sz w:val="19"/>
              </w:rPr>
              <w:t>________</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2187"/>
            <w:tcMar>
              <w:top w:w="90" w:type="dxa"/>
              <w:bottom w:w="90" w:type="dxa"/>
              <w:left w:w="90" w:type="dxa"/>
              <w:right w:w="90" w:type="dxa"/>
            </w:tcMar>
            <w:shd w:fill="F1F5F5"/>
          </w:tcPr>
          <w:p>
            <w:pPr>
              <w:spacing w:after="60" w:before="0" w:line="264" w:lineRule="auto"/>
            </w:pPr>
            <w:r>
              <w:rPr>
                <w:b w:val="0"/>
                <w:sz w:val="19"/>
              </w:rPr>
              <w:t>0  1  2  3</w:t>
            </w:r>
          </w:p>
        </w:tc>
        <w:tc>
          <w:tcPr>
            <w:tcW w:type="dxa" w:w="1276"/>
            <w:tcMar>
              <w:top w:w="90" w:type="dxa"/>
              <w:bottom w:w="90" w:type="dxa"/>
              <w:left w:w="90" w:type="dxa"/>
              <w:right w:w="90" w:type="dxa"/>
            </w:tcMar>
            <w:shd w:fill="F1F5F5"/>
          </w:tcPr>
          <w:p>
            <w:pPr>
              <w:spacing w:after="60" w:before="0" w:line="264" w:lineRule="auto"/>
            </w:pPr>
            <w:r>
              <w:rPr>
                <w:b w:val="0"/>
                <w:sz w:val="19"/>
              </w:rPr>
              <w:t>_____</w:t>
            </w:r>
          </w:p>
        </w:tc>
        <w:tc>
          <w:tcPr>
            <w:tcW w:type="dxa" w:w="1822"/>
            <w:tcMar>
              <w:top w:w="90" w:type="dxa"/>
              <w:bottom w:w="90" w:type="dxa"/>
              <w:left w:w="90" w:type="dxa"/>
              <w:right w:w="90" w:type="dxa"/>
            </w:tcMar>
            <w:shd w:fill="F1F5F5"/>
          </w:tcPr>
          <w:p>
            <w:pPr>
              <w:spacing w:after="60" w:before="0" w:line="264" w:lineRule="auto"/>
            </w:pPr>
            <w:r>
              <w:rPr>
                <w:b w:val="0"/>
                <w:sz w:val="19"/>
              </w:rPr>
              <w:t>_____</w:t>
            </w:r>
          </w:p>
        </w:tc>
      </w:tr>
    </w:tbl>
    <w:p>
      <w:pPr>
        <w:spacing w:after="360" w:line="269" w:lineRule="auto"/>
      </w:pPr>
      <w:r>
        <w:rPr>
          <w:b w:val="0"/>
          <w:sz w:val="21"/>
        </w:rPr>
        <w:t>Example: 2 preview + 1 closing + 2 in the story = 5 actual models. Do not add child responses as adult models.</w:t>
      </w:r>
    </w:p>
    <w:p>
      <w:pPr>
        <w:spacing w:after="140" w:line="269" w:lineRule="auto"/>
      </w:pPr>
      <w:r>
        <w:rPr>
          <w:b/>
          <w:sz w:val="24"/>
        </w:rPr>
        <w:t>Check on another day before modeling</w:t>
      </w:r>
    </w:p>
    <w:p>
      <w:pPr>
        <w:spacing w:after="360" w:line="269" w:lineRule="auto"/>
      </w:pPr>
      <w:r>
        <w:rPr>
          <w:b w:val="0"/>
          <w:sz w:val="21"/>
        </w:rPr>
        <w:t>Date and context  ___________________________________________</w:t>
      </w:r>
    </w:p>
    <w:p>
      <w:pPr>
        <w:spacing w:after="360" w:line="269" w:lineRule="auto"/>
      </w:pPr>
      <w:r>
        <w:rPr>
          <w:b w:val="0"/>
          <w:sz w:val="21"/>
        </w:rPr>
        <w:t>What the child understood or used  ___________________________________________</w:t>
      </w:r>
    </w:p>
    <w:p>
      <w:pPr>
        <w:spacing w:after="360" w:line="269" w:lineRule="auto"/>
      </w:pPr>
      <w:r>
        <w:rPr>
          <w:b w:val="0"/>
          <w:sz w:val="21"/>
        </w:rPr>
        <w:t>Independent, cued, or after a model  ___________________________________________</w:t>
      </w:r>
    </w:p>
    <w:p>
      <w:pPr>
        <w:spacing w:after="360" w:line="269" w:lineRule="auto"/>
      </w:pPr>
      <w:r>
        <w:rPr>
          <w:b w:val="0"/>
          <w:sz w:val="21"/>
        </w:rPr>
        <w:t>Next step  ___________________________________________</w:t>
      </w:r>
    </w:p>
    <w:p>
      <w:r>
        <w:br w:type="page"/>
      </w:r>
    </w:p>
    <w:p>
      <w:pPr>
        <w:spacing w:after="120" w:line="269" w:lineRule="auto"/>
      </w:pPr>
      <w:r>
        <w:rPr>
          <w:b/>
          <w:sz w:val="17"/>
        </w:rPr>
        <w:t>ADQUISICIÓN DE VOCABULARIO</w:t>
      </w:r>
    </w:p>
    <w:p>
      <w:pPr>
        <w:pStyle w:val="Heading1"/>
        <w:spacing w:after="200" w:line="269" w:lineRule="auto"/>
      </w:pPr>
      <w:r>
        <w:rPr>
          <w:b w:val="0"/>
          <w:sz w:val="46"/>
        </w:rPr>
        <w:t>Cómo se eligieron las palabras</w:t>
      </w:r>
    </w:p>
    <w:p>
      <w:pPr>
        <w:spacing w:after="140" w:line="269" w:lineRule="auto"/>
      </w:pPr>
      <w:r>
        <w:rPr>
          <w:b w:val="0"/>
          <w:sz w:val="20"/>
        </w:rPr>
        <w:t xml:space="preserve">Las cifras proceden de recuerdos de adultos de España. </w:t>
      </w:r>
      <w:r>
        <w:rPr>
          <w:b/>
          <w:sz w:val="20"/>
        </w:rPr>
        <w:t>No indican a qué edad debe dominar una palabra un niño.</w:t>
      </w:r>
      <w:r>
        <w:rPr>
          <w:b w:val="0"/>
          <w:sz w:val="20"/>
        </w:rPr>
        <w:t xml:space="preserve"> Se eligieron palabras útiles para cada relato, con significados conocidos y otros por explorar. Los grupos por grado son decisiones de enseñanza.</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955"/>
        <w:gridCol w:w="2728"/>
        <w:gridCol w:w="3410"/>
        <w:gridCol w:w="1477"/>
      </w:tblGrid>
      <w:tr>
        <w:trPr>
          <w:cantSplit/>
          <w:tblHeader/>
        </w:trPr>
        <w:tc>
          <w:tcPr>
            <w:tcW w:type="dxa" w:w="2955"/>
            <w:tcMar>
              <w:top w:w="90" w:type="dxa"/>
              <w:bottom w:w="90" w:type="dxa"/>
              <w:left w:w="90" w:type="dxa"/>
              <w:right w:w="90" w:type="dxa"/>
            </w:tcMar>
            <w:shd w:fill="315F71"/>
          </w:tcPr>
          <w:p>
            <w:pPr>
              <w:spacing w:after="60" w:before="0" w:line="264" w:lineRule="auto"/>
            </w:pPr>
            <w:r>
              <w:rPr>
                <w:b/>
                <w:color w:val="FFFFFF"/>
                <w:sz w:val="18"/>
              </w:rPr>
              <w:t>Grupo</w:t>
            </w:r>
          </w:p>
        </w:tc>
        <w:tc>
          <w:tcPr>
            <w:tcW w:type="dxa" w:w="2728"/>
            <w:tcMar>
              <w:top w:w="90" w:type="dxa"/>
              <w:bottom w:w="90" w:type="dxa"/>
              <w:left w:w="90" w:type="dxa"/>
              <w:right w:w="90" w:type="dxa"/>
            </w:tcMar>
            <w:shd w:fill="315F71"/>
          </w:tcPr>
          <w:p>
            <w:pPr>
              <w:spacing w:after="60" w:before="0" w:line="264" w:lineRule="auto"/>
            </w:pPr>
            <w:r>
              <w:rPr>
                <w:b/>
                <w:color w:val="FFFFFF"/>
                <w:sz w:val="18"/>
              </w:rPr>
              <w:t>Palabra</w:t>
            </w:r>
          </w:p>
        </w:tc>
        <w:tc>
          <w:tcPr>
            <w:tcW w:type="dxa" w:w="3410"/>
            <w:tcMar>
              <w:top w:w="90" w:type="dxa"/>
              <w:bottom w:w="90" w:type="dxa"/>
              <w:left w:w="90" w:type="dxa"/>
              <w:right w:w="90" w:type="dxa"/>
            </w:tcMar>
            <w:shd w:fill="315F71"/>
          </w:tcPr>
          <w:p>
            <w:pPr>
              <w:spacing w:after="60" w:before="0" w:line="264" w:lineRule="auto"/>
            </w:pPr>
            <w:r>
              <w:rPr>
                <w:b/>
                <w:color w:val="FFFFFF"/>
                <w:sz w:val="18"/>
              </w:rPr>
              <w:t>Media retrospectiva</w:t>
            </w:r>
          </w:p>
        </w:tc>
        <w:tc>
          <w:tcPr>
            <w:tcW w:type="dxa" w:w="1477"/>
            <w:tcMar>
              <w:top w:w="90" w:type="dxa"/>
              <w:bottom w:w="90" w:type="dxa"/>
              <w:left w:w="90" w:type="dxa"/>
              <w:right w:w="90" w:type="dxa"/>
            </w:tcMar>
            <w:shd w:fill="315F71"/>
          </w:tcPr>
          <w:p>
            <w:pPr>
              <w:spacing w:after="60" w:before="0" w:line="264" w:lineRule="auto"/>
            </w:pPr>
            <w:r>
              <w:rPr>
                <w:b/>
                <w:color w:val="FFFFFF"/>
                <w:sz w:val="18"/>
              </w:rPr>
              <w:t>Fuente</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Preescolar</w:t>
            </w:r>
          </w:p>
        </w:tc>
        <w:tc>
          <w:tcPr>
            <w:tcW w:type="dxa" w:w="2728"/>
            <w:tcMar>
              <w:top w:w="90" w:type="dxa"/>
              <w:bottom w:w="90" w:type="dxa"/>
              <w:left w:w="90" w:type="dxa"/>
              <w:right w:w="90" w:type="dxa"/>
            </w:tcMar>
            <w:shd w:fill="FFFFFF"/>
          </w:tcPr>
          <w:p>
            <w:pPr>
              <w:spacing w:after="60" w:before="0" w:line="264" w:lineRule="auto"/>
            </w:pPr>
            <w:r>
              <w:rPr>
                <w:b w:val="0"/>
                <w:sz w:val="18"/>
              </w:rPr>
              <w:t>charco</w:t>
            </w:r>
          </w:p>
        </w:tc>
        <w:tc>
          <w:tcPr>
            <w:tcW w:type="dxa" w:w="3410"/>
            <w:tcMar>
              <w:top w:w="90" w:type="dxa"/>
              <w:bottom w:w="90" w:type="dxa"/>
              <w:left w:w="90" w:type="dxa"/>
              <w:right w:w="90" w:type="dxa"/>
            </w:tcMar>
            <w:shd w:fill="FFFFFF"/>
          </w:tcPr>
          <w:p>
            <w:pPr>
              <w:spacing w:after="60" w:before="0" w:line="264" w:lineRule="auto"/>
            </w:pPr>
            <w:r>
              <w:rPr>
                <w:b w:val="0"/>
                <w:sz w:val="18"/>
              </w:rPr>
              <w:t>4.68</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Preescolar</w:t>
            </w:r>
          </w:p>
        </w:tc>
        <w:tc>
          <w:tcPr>
            <w:tcW w:type="dxa" w:w="2728"/>
            <w:tcMar>
              <w:top w:w="90" w:type="dxa"/>
              <w:bottom w:w="90" w:type="dxa"/>
              <w:left w:w="90" w:type="dxa"/>
              <w:right w:w="90" w:type="dxa"/>
            </w:tcMar>
            <w:shd w:fill="F1F5F5"/>
          </w:tcPr>
          <w:p>
            <w:pPr>
              <w:spacing w:after="60" w:before="0" w:line="264" w:lineRule="auto"/>
            </w:pPr>
            <w:r>
              <w:rPr>
                <w:b w:val="0"/>
                <w:sz w:val="18"/>
              </w:rPr>
              <w:t>mojado</w:t>
            </w:r>
          </w:p>
        </w:tc>
        <w:tc>
          <w:tcPr>
            <w:tcW w:type="dxa" w:w="3410"/>
            <w:tcMar>
              <w:top w:w="90" w:type="dxa"/>
              <w:bottom w:w="90" w:type="dxa"/>
              <w:left w:w="90" w:type="dxa"/>
              <w:right w:w="90" w:type="dxa"/>
            </w:tcMar>
            <w:shd w:fill="F1F5F5"/>
          </w:tcPr>
          <w:p>
            <w:pPr>
              <w:spacing w:after="60" w:before="0" w:line="264" w:lineRule="auto"/>
            </w:pPr>
            <w:r>
              <w:rPr>
                <w:b w:val="0"/>
                <w:sz w:val="18"/>
              </w:rPr>
              <w:t>3.54</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Preescolar</w:t>
            </w:r>
          </w:p>
        </w:tc>
        <w:tc>
          <w:tcPr>
            <w:tcW w:type="dxa" w:w="2728"/>
            <w:tcMar>
              <w:top w:w="90" w:type="dxa"/>
              <w:bottom w:w="90" w:type="dxa"/>
              <w:left w:w="90" w:type="dxa"/>
              <w:right w:w="90" w:type="dxa"/>
            </w:tcMar>
            <w:shd w:fill="FFFFFF"/>
          </w:tcPr>
          <w:p>
            <w:pPr>
              <w:spacing w:after="60" w:before="0" w:line="264" w:lineRule="auto"/>
            </w:pPr>
            <w:r>
              <w:rPr>
                <w:b w:val="0"/>
                <w:sz w:val="18"/>
              </w:rPr>
              <w:t>saltar</w:t>
            </w:r>
          </w:p>
        </w:tc>
        <w:tc>
          <w:tcPr>
            <w:tcW w:type="dxa" w:w="3410"/>
            <w:tcMar>
              <w:top w:w="90" w:type="dxa"/>
              <w:bottom w:w="90" w:type="dxa"/>
              <w:left w:w="90" w:type="dxa"/>
              <w:right w:w="90" w:type="dxa"/>
            </w:tcMar>
            <w:shd w:fill="FFFFFF"/>
          </w:tcPr>
          <w:p>
            <w:pPr>
              <w:spacing w:after="60" w:before="0" w:line="264" w:lineRule="auto"/>
            </w:pPr>
            <w:r>
              <w:rPr>
                <w:b w:val="0"/>
                <w:sz w:val="18"/>
              </w:rPr>
              <w:t>3.26</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Kínder</w:t>
            </w:r>
          </w:p>
        </w:tc>
        <w:tc>
          <w:tcPr>
            <w:tcW w:type="dxa" w:w="2728"/>
            <w:tcMar>
              <w:top w:w="90" w:type="dxa"/>
              <w:bottom w:w="90" w:type="dxa"/>
              <w:left w:w="90" w:type="dxa"/>
              <w:right w:w="90" w:type="dxa"/>
            </w:tcMar>
            <w:shd w:fill="F1F5F5"/>
          </w:tcPr>
          <w:p>
            <w:pPr>
              <w:spacing w:after="60" w:before="0" w:line="264" w:lineRule="auto"/>
            </w:pPr>
            <w:r>
              <w:rPr>
                <w:b w:val="0"/>
                <w:sz w:val="18"/>
              </w:rPr>
              <w:t>orilla</w:t>
            </w:r>
          </w:p>
        </w:tc>
        <w:tc>
          <w:tcPr>
            <w:tcW w:type="dxa" w:w="3410"/>
            <w:tcMar>
              <w:top w:w="90" w:type="dxa"/>
              <w:bottom w:w="90" w:type="dxa"/>
              <w:left w:w="90" w:type="dxa"/>
              <w:right w:w="90" w:type="dxa"/>
            </w:tcMar>
            <w:shd w:fill="F1F5F5"/>
          </w:tcPr>
          <w:p>
            <w:pPr>
              <w:spacing w:after="60" w:before="0" w:line="264" w:lineRule="auto"/>
            </w:pPr>
            <w:r>
              <w:rPr>
                <w:b w:val="0"/>
                <w:sz w:val="18"/>
              </w:rPr>
              <w:t>4.50</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Kínder</w:t>
            </w:r>
          </w:p>
        </w:tc>
        <w:tc>
          <w:tcPr>
            <w:tcW w:type="dxa" w:w="2728"/>
            <w:tcMar>
              <w:top w:w="90" w:type="dxa"/>
              <w:bottom w:w="90" w:type="dxa"/>
              <w:left w:w="90" w:type="dxa"/>
              <w:right w:w="90" w:type="dxa"/>
            </w:tcMar>
            <w:shd w:fill="FFFFFF"/>
          </w:tcPr>
          <w:p>
            <w:pPr>
              <w:spacing w:after="60" w:before="0" w:line="264" w:lineRule="auto"/>
            </w:pPr>
            <w:r>
              <w:rPr>
                <w:b w:val="0"/>
                <w:sz w:val="18"/>
              </w:rPr>
              <w:t>flotar</w:t>
            </w:r>
          </w:p>
        </w:tc>
        <w:tc>
          <w:tcPr>
            <w:tcW w:type="dxa" w:w="3410"/>
            <w:tcMar>
              <w:top w:w="90" w:type="dxa"/>
              <w:bottom w:w="90" w:type="dxa"/>
              <w:left w:w="90" w:type="dxa"/>
              <w:right w:w="90" w:type="dxa"/>
            </w:tcMar>
            <w:shd w:fill="FFFFFF"/>
          </w:tcPr>
          <w:p>
            <w:pPr>
              <w:spacing w:after="60" w:before="0" w:line="264" w:lineRule="auto"/>
            </w:pPr>
            <w:r>
              <w:rPr>
                <w:b w:val="0"/>
                <w:sz w:val="18"/>
              </w:rPr>
              <w:t>6.36</w:t>
            </w:r>
          </w:p>
        </w:tc>
        <w:tc>
          <w:tcPr>
            <w:tcW w:type="dxa" w:w="1477"/>
            <w:tcMar>
              <w:top w:w="90" w:type="dxa"/>
              <w:bottom w:w="90" w:type="dxa"/>
              <w:left w:w="90" w:type="dxa"/>
              <w:right w:w="90" w:type="dxa"/>
            </w:tcMar>
            <w:shd w:fill="FFFFFF"/>
          </w:tcPr>
          <w:p>
            <w:pPr>
              <w:spacing w:after="60" w:before="0" w:line="264" w:lineRule="auto"/>
            </w:pPr>
            <w:r>
              <w:rPr>
                <w:b w:val="0"/>
                <w:sz w:val="18"/>
              </w:rPr>
              <w:t>B</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Kínder</w:t>
            </w:r>
          </w:p>
        </w:tc>
        <w:tc>
          <w:tcPr>
            <w:tcW w:type="dxa" w:w="2728"/>
            <w:tcMar>
              <w:top w:w="90" w:type="dxa"/>
              <w:bottom w:w="90" w:type="dxa"/>
              <w:left w:w="90" w:type="dxa"/>
              <w:right w:w="90" w:type="dxa"/>
            </w:tcMar>
            <w:shd w:fill="F1F5F5"/>
          </w:tcPr>
          <w:p>
            <w:pPr>
              <w:spacing w:after="60" w:before="0" w:line="264" w:lineRule="auto"/>
            </w:pPr>
            <w:r>
              <w:rPr>
                <w:b w:val="0"/>
                <w:sz w:val="18"/>
              </w:rPr>
              <w:t>sujetar</w:t>
            </w:r>
          </w:p>
        </w:tc>
        <w:tc>
          <w:tcPr>
            <w:tcW w:type="dxa" w:w="3410"/>
            <w:tcMar>
              <w:top w:w="90" w:type="dxa"/>
              <w:bottom w:w="90" w:type="dxa"/>
              <w:left w:w="90" w:type="dxa"/>
              <w:right w:w="90" w:type="dxa"/>
            </w:tcMar>
            <w:shd w:fill="F1F5F5"/>
          </w:tcPr>
          <w:p>
            <w:pPr>
              <w:spacing w:after="60" w:before="0" w:line="264" w:lineRule="auto"/>
            </w:pPr>
            <w:r>
              <w:rPr>
                <w:b w:val="0"/>
                <w:sz w:val="18"/>
              </w:rPr>
              <w:t>5.98</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1.er grado</w:t>
            </w:r>
          </w:p>
        </w:tc>
        <w:tc>
          <w:tcPr>
            <w:tcW w:type="dxa" w:w="2728"/>
            <w:tcMar>
              <w:top w:w="90" w:type="dxa"/>
              <w:bottom w:w="90" w:type="dxa"/>
              <w:left w:w="90" w:type="dxa"/>
              <w:right w:w="90" w:type="dxa"/>
            </w:tcMar>
            <w:shd w:fill="FFFFFF"/>
          </w:tcPr>
          <w:p>
            <w:pPr>
              <w:spacing w:after="60" w:before="0" w:line="264" w:lineRule="auto"/>
            </w:pPr>
            <w:r>
              <w:rPr>
                <w:b w:val="0"/>
                <w:sz w:val="18"/>
              </w:rPr>
              <w:t>sombra</w:t>
            </w:r>
          </w:p>
        </w:tc>
        <w:tc>
          <w:tcPr>
            <w:tcW w:type="dxa" w:w="3410"/>
            <w:tcMar>
              <w:top w:w="90" w:type="dxa"/>
              <w:bottom w:w="90" w:type="dxa"/>
              <w:left w:w="90" w:type="dxa"/>
              <w:right w:w="90" w:type="dxa"/>
            </w:tcMar>
            <w:shd w:fill="FFFFFF"/>
          </w:tcPr>
          <w:p>
            <w:pPr>
              <w:spacing w:after="60" w:before="0" w:line="264" w:lineRule="auto"/>
            </w:pPr>
            <w:r>
              <w:rPr>
                <w:b w:val="0"/>
                <w:sz w:val="18"/>
              </w:rPr>
              <w:t>4.84</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1.er grado</w:t>
            </w:r>
          </w:p>
        </w:tc>
        <w:tc>
          <w:tcPr>
            <w:tcW w:type="dxa" w:w="2728"/>
            <w:tcMar>
              <w:top w:w="90" w:type="dxa"/>
              <w:bottom w:w="90" w:type="dxa"/>
              <w:left w:w="90" w:type="dxa"/>
              <w:right w:w="90" w:type="dxa"/>
            </w:tcMar>
            <w:shd w:fill="F1F5F5"/>
          </w:tcPr>
          <w:p>
            <w:pPr>
              <w:spacing w:after="60" w:before="0" w:line="264" w:lineRule="auto"/>
            </w:pPr>
            <w:r>
              <w:rPr>
                <w:b w:val="0"/>
                <w:sz w:val="18"/>
              </w:rPr>
              <w:t>cambiar</w:t>
            </w:r>
          </w:p>
        </w:tc>
        <w:tc>
          <w:tcPr>
            <w:tcW w:type="dxa" w:w="3410"/>
            <w:tcMar>
              <w:top w:w="90" w:type="dxa"/>
              <w:bottom w:w="90" w:type="dxa"/>
              <w:left w:w="90" w:type="dxa"/>
              <w:right w:w="90" w:type="dxa"/>
            </w:tcMar>
            <w:shd w:fill="F1F5F5"/>
          </w:tcPr>
          <w:p>
            <w:pPr>
              <w:spacing w:after="60" w:before="0" w:line="264" w:lineRule="auto"/>
            </w:pPr>
            <w:r>
              <w:rPr>
                <w:b w:val="0"/>
                <w:sz w:val="18"/>
              </w:rPr>
              <w:t>5.32</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1.er grado</w:t>
            </w:r>
          </w:p>
        </w:tc>
        <w:tc>
          <w:tcPr>
            <w:tcW w:type="dxa" w:w="2728"/>
            <w:tcMar>
              <w:top w:w="90" w:type="dxa"/>
              <w:bottom w:w="90" w:type="dxa"/>
              <w:left w:w="90" w:type="dxa"/>
              <w:right w:w="90" w:type="dxa"/>
            </w:tcMar>
            <w:shd w:fill="FFFFFF"/>
          </w:tcPr>
          <w:p>
            <w:pPr>
              <w:spacing w:after="60" w:before="0" w:line="264" w:lineRule="auto"/>
            </w:pPr>
            <w:r>
              <w:rPr>
                <w:b w:val="0"/>
                <w:sz w:val="18"/>
              </w:rPr>
              <w:t>descubrir</w:t>
            </w:r>
          </w:p>
        </w:tc>
        <w:tc>
          <w:tcPr>
            <w:tcW w:type="dxa" w:w="3410"/>
            <w:tcMar>
              <w:top w:w="90" w:type="dxa"/>
              <w:bottom w:w="90" w:type="dxa"/>
              <w:left w:w="90" w:type="dxa"/>
              <w:right w:w="90" w:type="dxa"/>
            </w:tcMar>
            <w:shd w:fill="FFFFFF"/>
          </w:tcPr>
          <w:p>
            <w:pPr>
              <w:spacing w:after="60" w:before="0" w:line="264" w:lineRule="auto"/>
            </w:pPr>
            <w:r>
              <w:rPr>
                <w:b w:val="0"/>
                <w:sz w:val="18"/>
              </w:rPr>
              <w:t>6.38</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2.º grado</w:t>
            </w:r>
          </w:p>
        </w:tc>
        <w:tc>
          <w:tcPr>
            <w:tcW w:type="dxa" w:w="2728"/>
            <w:tcMar>
              <w:top w:w="90" w:type="dxa"/>
              <w:bottom w:w="90" w:type="dxa"/>
              <w:left w:w="90" w:type="dxa"/>
              <w:right w:w="90" w:type="dxa"/>
            </w:tcMar>
            <w:shd w:fill="F1F5F5"/>
          </w:tcPr>
          <w:p>
            <w:pPr>
              <w:spacing w:after="60" w:before="0" w:line="264" w:lineRule="auto"/>
            </w:pPr>
            <w:r>
              <w:rPr>
                <w:b w:val="0"/>
                <w:sz w:val="18"/>
              </w:rPr>
              <w:t>refugio</w:t>
            </w:r>
          </w:p>
        </w:tc>
        <w:tc>
          <w:tcPr>
            <w:tcW w:type="dxa" w:w="3410"/>
            <w:tcMar>
              <w:top w:w="90" w:type="dxa"/>
              <w:bottom w:w="90" w:type="dxa"/>
              <w:left w:w="90" w:type="dxa"/>
              <w:right w:w="90" w:type="dxa"/>
            </w:tcMar>
            <w:shd w:fill="F1F5F5"/>
          </w:tcPr>
          <w:p>
            <w:pPr>
              <w:spacing w:after="60" w:before="0" w:line="264" w:lineRule="auto"/>
            </w:pPr>
            <w:r>
              <w:rPr>
                <w:b w:val="0"/>
                <w:sz w:val="18"/>
              </w:rPr>
              <w:t>8.00</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2.º grado</w:t>
            </w:r>
          </w:p>
        </w:tc>
        <w:tc>
          <w:tcPr>
            <w:tcW w:type="dxa" w:w="2728"/>
            <w:tcMar>
              <w:top w:w="90" w:type="dxa"/>
              <w:bottom w:w="90" w:type="dxa"/>
              <w:left w:w="90" w:type="dxa"/>
              <w:right w:w="90" w:type="dxa"/>
            </w:tcMar>
            <w:shd w:fill="FFFFFF"/>
          </w:tcPr>
          <w:p>
            <w:pPr>
              <w:spacing w:after="60" w:before="0" w:line="264" w:lineRule="auto"/>
            </w:pPr>
            <w:r>
              <w:rPr>
                <w:b w:val="0"/>
                <w:sz w:val="18"/>
              </w:rPr>
              <w:t>proteger</w:t>
            </w:r>
          </w:p>
        </w:tc>
        <w:tc>
          <w:tcPr>
            <w:tcW w:type="dxa" w:w="3410"/>
            <w:tcMar>
              <w:top w:w="90" w:type="dxa"/>
              <w:bottom w:w="90" w:type="dxa"/>
              <w:left w:w="90" w:type="dxa"/>
              <w:right w:w="90" w:type="dxa"/>
            </w:tcMar>
            <w:shd w:fill="FFFFFF"/>
          </w:tcPr>
          <w:p>
            <w:pPr>
              <w:spacing w:after="60" w:before="0" w:line="264" w:lineRule="auto"/>
            </w:pPr>
            <w:r>
              <w:rPr>
                <w:b w:val="0"/>
                <w:sz w:val="18"/>
              </w:rPr>
              <w:t>6.98</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2.º grado</w:t>
            </w:r>
          </w:p>
        </w:tc>
        <w:tc>
          <w:tcPr>
            <w:tcW w:type="dxa" w:w="2728"/>
            <w:tcMar>
              <w:top w:w="90" w:type="dxa"/>
              <w:bottom w:w="90" w:type="dxa"/>
              <w:left w:w="90" w:type="dxa"/>
              <w:right w:w="90" w:type="dxa"/>
            </w:tcMar>
            <w:shd w:fill="F1F5F5"/>
          </w:tcPr>
          <w:p>
            <w:pPr>
              <w:spacing w:after="60" w:before="0" w:line="264" w:lineRule="auto"/>
            </w:pPr>
            <w:r>
              <w:rPr>
                <w:b w:val="0"/>
                <w:sz w:val="18"/>
              </w:rPr>
              <w:t>doblar</w:t>
            </w:r>
          </w:p>
        </w:tc>
        <w:tc>
          <w:tcPr>
            <w:tcW w:type="dxa" w:w="3410"/>
            <w:tcMar>
              <w:top w:w="90" w:type="dxa"/>
              <w:bottom w:w="90" w:type="dxa"/>
              <w:left w:w="90" w:type="dxa"/>
              <w:right w:w="90" w:type="dxa"/>
            </w:tcMar>
            <w:shd w:fill="F1F5F5"/>
          </w:tcPr>
          <w:p>
            <w:pPr>
              <w:spacing w:after="60" w:before="0" w:line="264" w:lineRule="auto"/>
            </w:pPr>
            <w:r>
              <w:rPr>
                <w:b w:val="0"/>
                <w:sz w:val="18"/>
              </w:rPr>
              <w:t>4.60</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3.er grado</w:t>
            </w:r>
          </w:p>
        </w:tc>
        <w:tc>
          <w:tcPr>
            <w:tcW w:type="dxa" w:w="2728"/>
            <w:tcMar>
              <w:top w:w="90" w:type="dxa"/>
              <w:bottom w:w="90" w:type="dxa"/>
              <w:left w:w="90" w:type="dxa"/>
              <w:right w:w="90" w:type="dxa"/>
            </w:tcMar>
            <w:shd w:fill="FFFFFF"/>
          </w:tcPr>
          <w:p>
            <w:pPr>
              <w:spacing w:after="60" w:before="0" w:line="264" w:lineRule="auto"/>
            </w:pPr>
            <w:r>
              <w:rPr>
                <w:b w:val="0"/>
                <w:sz w:val="18"/>
              </w:rPr>
              <w:t>turbio</w:t>
            </w:r>
          </w:p>
        </w:tc>
        <w:tc>
          <w:tcPr>
            <w:tcW w:type="dxa" w:w="3410"/>
            <w:tcMar>
              <w:top w:w="90" w:type="dxa"/>
              <w:bottom w:w="90" w:type="dxa"/>
              <w:left w:w="90" w:type="dxa"/>
              <w:right w:w="90" w:type="dxa"/>
            </w:tcMar>
            <w:shd w:fill="FFFFFF"/>
          </w:tcPr>
          <w:p>
            <w:pPr>
              <w:spacing w:after="60" w:before="0" w:line="264" w:lineRule="auto"/>
            </w:pPr>
            <w:r>
              <w:rPr>
                <w:b w:val="0"/>
                <w:sz w:val="18"/>
              </w:rPr>
              <w:t>8.86</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3.er grado</w:t>
            </w:r>
          </w:p>
        </w:tc>
        <w:tc>
          <w:tcPr>
            <w:tcW w:type="dxa" w:w="2728"/>
            <w:tcMar>
              <w:top w:w="90" w:type="dxa"/>
              <w:bottom w:w="90" w:type="dxa"/>
              <w:left w:w="90" w:type="dxa"/>
              <w:right w:w="90" w:type="dxa"/>
            </w:tcMar>
            <w:shd w:fill="F1F5F5"/>
          </w:tcPr>
          <w:p>
            <w:pPr>
              <w:spacing w:after="60" w:before="0" w:line="264" w:lineRule="auto"/>
            </w:pPr>
            <w:r>
              <w:rPr>
                <w:b w:val="0"/>
                <w:sz w:val="18"/>
              </w:rPr>
              <w:t>comparar</w:t>
            </w:r>
          </w:p>
        </w:tc>
        <w:tc>
          <w:tcPr>
            <w:tcW w:type="dxa" w:w="3410"/>
            <w:tcMar>
              <w:top w:w="90" w:type="dxa"/>
              <w:bottom w:w="90" w:type="dxa"/>
              <w:left w:w="90" w:type="dxa"/>
              <w:right w:w="90" w:type="dxa"/>
            </w:tcMar>
            <w:shd w:fill="F1F5F5"/>
          </w:tcPr>
          <w:p>
            <w:pPr>
              <w:spacing w:after="60" w:before="0" w:line="264" w:lineRule="auto"/>
            </w:pPr>
            <w:r>
              <w:rPr>
                <w:b w:val="0"/>
                <w:sz w:val="18"/>
              </w:rPr>
              <w:t>7.62</w:t>
            </w:r>
          </w:p>
        </w:tc>
        <w:tc>
          <w:tcPr>
            <w:tcW w:type="dxa" w:w="1477"/>
            <w:tcMar>
              <w:top w:w="90" w:type="dxa"/>
              <w:bottom w:w="90" w:type="dxa"/>
              <w:left w:w="90" w:type="dxa"/>
              <w:right w:w="90" w:type="dxa"/>
            </w:tcMar>
            <w:shd w:fill="F1F5F5"/>
          </w:tcPr>
          <w:p>
            <w:pPr>
              <w:spacing w:after="60" w:before="0" w:line="264" w:lineRule="auto"/>
            </w:pPr>
            <w:r>
              <w:rPr>
                <w:b w:val="0"/>
                <w:sz w:val="18"/>
              </w:rPr>
              <w:t>B</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3.er grado</w:t>
            </w:r>
          </w:p>
        </w:tc>
        <w:tc>
          <w:tcPr>
            <w:tcW w:type="dxa" w:w="2728"/>
            <w:tcMar>
              <w:top w:w="90" w:type="dxa"/>
              <w:bottom w:w="90" w:type="dxa"/>
              <w:left w:w="90" w:type="dxa"/>
              <w:right w:w="90" w:type="dxa"/>
            </w:tcMar>
            <w:shd w:fill="FFFFFF"/>
          </w:tcPr>
          <w:p>
            <w:pPr>
              <w:spacing w:after="60" w:before="0" w:line="264" w:lineRule="auto"/>
            </w:pPr>
            <w:r>
              <w:rPr>
                <w:b w:val="0"/>
                <w:sz w:val="18"/>
              </w:rPr>
              <w:t>transparente</w:t>
            </w:r>
          </w:p>
        </w:tc>
        <w:tc>
          <w:tcPr>
            <w:tcW w:type="dxa" w:w="3410"/>
            <w:tcMar>
              <w:top w:w="90" w:type="dxa"/>
              <w:bottom w:w="90" w:type="dxa"/>
              <w:left w:w="90" w:type="dxa"/>
              <w:right w:w="90" w:type="dxa"/>
            </w:tcMar>
            <w:shd w:fill="FFFFFF"/>
          </w:tcPr>
          <w:p>
            <w:pPr>
              <w:spacing w:after="60" w:before="0" w:line="264" w:lineRule="auto"/>
            </w:pPr>
            <w:r>
              <w:rPr>
                <w:b w:val="0"/>
                <w:sz w:val="18"/>
              </w:rPr>
              <w:t>6.50</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bl>
    <w:p>
      <w:pPr>
        <w:spacing w:after="160" w:line="269" w:lineRule="auto"/>
      </w:pPr>
      <w:r>
        <w:rPr>
          <w:b w:val="0"/>
          <w:sz w:val="19"/>
        </w:rPr>
      </w:r>
      <w:r>
        <w:rPr>
          <w:b/>
          <w:sz w:val="19"/>
        </w:rPr>
        <w:t>A · 2015:</w:t>
      </w:r>
      <w:r>
        <w:rPr>
          <w:b w:val="0"/>
          <w:sz w:val="19"/>
        </w:rPr>
        <w:t xml:space="preserve"> escala de 1 a 11;1 =antes de 2 años; 2–10 =edad indicada; 11 = 11 años o más. Participaron 2.150 universitarios. Cada palabra seleccionada tiene 50 valoraciones.</w:t>
      </w:r>
    </w:p>
    <w:p>
      <w:pPr>
        <w:spacing w:after="160" w:line="269" w:lineRule="auto"/>
      </w:pPr>
      <w:r>
        <w:rPr>
          <w:b w:val="0"/>
          <w:sz w:val="19"/>
        </w:rPr>
      </w:r>
      <w:r>
        <w:rPr>
          <w:b/>
          <w:sz w:val="19"/>
        </w:rPr>
        <w:t>B · 2016:</w:t>
      </w:r>
      <w:r>
        <w:rPr>
          <w:b w:val="0"/>
          <w:sz w:val="19"/>
        </w:rPr>
        <w:t xml:space="preserve"> edad recordada en años, sin escala prefijada. Participaron 900 universitarios. Los dos verbos seleccionados tienen 50 respuestas válidas cada uno.</w:t>
      </w:r>
    </w:p>
    <w:p>
      <w:pPr>
        <w:spacing w:after="160" w:line="269" w:lineRule="auto"/>
      </w:pPr>
      <w:r>
        <w:rPr>
          <w:b w:val="0"/>
          <w:sz w:val="19"/>
        </w:rPr>
      </w:r>
      <w:r>
        <w:rPr>
          <w:b/>
          <w:sz w:val="19"/>
        </w:rPr>
        <w:t>Límites:</w:t>
      </w:r>
      <w:r>
        <w:rPr>
          <w:b w:val="0"/>
          <w:sz w:val="19"/>
        </w:rPr>
        <w:t xml:space="preserve"> no son normas infantiles, latinoamericanas ni bilingües. Los sentidos y las formas conjugadas no se midieron por separado. No combines las dos escalas ni uses las medias como criterio de grado, diagnóstico o dominio. Comprueba el significado que conoce el niño y las palabras de su familia.</w:t>
      </w:r>
    </w:p>
    <w:p>
      <w:r>
        <w:br w:type="page"/>
      </w:r>
    </w:p>
    <w:p>
      <w:pPr>
        <w:spacing w:after="120" w:line="269" w:lineRule="auto"/>
      </w:pPr>
      <w:r>
        <w:rPr>
          <w:b/>
          <w:sz w:val="17"/>
        </w:rPr>
        <w:t>VOCABULARY ACQUISITION</w:t>
      </w:r>
    </w:p>
    <w:p>
      <w:pPr>
        <w:pStyle w:val="Heading1"/>
        <w:spacing w:after="200" w:line="269" w:lineRule="auto"/>
      </w:pPr>
      <w:r>
        <w:rPr>
          <w:b w:val="0"/>
          <w:sz w:val="46"/>
        </w:rPr>
        <w:t>How the words were selected</w:t>
      </w:r>
    </w:p>
    <w:p>
      <w:pPr>
        <w:spacing w:after="140" w:line="269" w:lineRule="auto"/>
      </w:pPr>
      <w:r>
        <w:rPr>
          <w:b w:val="0"/>
          <w:sz w:val="20"/>
        </w:rPr>
        <w:t xml:space="preserve">These values are adults’ recalled acquisition estimates from Spain. </w:t>
      </w:r>
      <w:r>
        <w:rPr>
          <w:b/>
          <w:sz w:val="20"/>
        </w:rPr>
        <w:t>They do not state when a child must know a word.</w:t>
      </w:r>
      <w:r>
        <w:rPr>
          <w:b w:val="0"/>
          <w:sz w:val="20"/>
        </w:rPr>
        <w:t xml:space="preserve"> Targets combine familiar anchors and useful concepts within each story. Grade grouping is an instructional choice.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955"/>
        <w:gridCol w:w="2728"/>
        <w:gridCol w:w="3410"/>
        <w:gridCol w:w="1477"/>
      </w:tblGrid>
      <w:tr>
        <w:trPr>
          <w:cantSplit/>
          <w:tblHeader/>
        </w:trPr>
        <w:tc>
          <w:tcPr>
            <w:tcW w:type="dxa" w:w="2955"/>
            <w:tcMar>
              <w:top w:w="90" w:type="dxa"/>
              <w:bottom w:w="90" w:type="dxa"/>
              <w:left w:w="90" w:type="dxa"/>
              <w:right w:w="90" w:type="dxa"/>
            </w:tcMar>
            <w:shd w:fill="315F71"/>
          </w:tcPr>
          <w:p>
            <w:pPr>
              <w:spacing w:after="60" w:before="0" w:line="264" w:lineRule="auto"/>
            </w:pPr>
            <w:r>
              <w:rPr>
                <w:b/>
                <w:color w:val="FFFFFF"/>
                <w:sz w:val="18"/>
              </w:rPr>
              <w:t>Group</w:t>
            </w:r>
          </w:p>
        </w:tc>
        <w:tc>
          <w:tcPr>
            <w:tcW w:type="dxa" w:w="2728"/>
            <w:tcMar>
              <w:top w:w="90" w:type="dxa"/>
              <w:bottom w:w="90" w:type="dxa"/>
              <w:left w:w="90" w:type="dxa"/>
              <w:right w:w="90" w:type="dxa"/>
            </w:tcMar>
            <w:shd w:fill="315F71"/>
          </w:tcPr>
          <w:p>
            <w:pPr>
              <w:spacing w:after="60" w:before="0" w:line="264" w:lineRule="auto"/>
            </w:pPr>
            <w:r>
              <w:rPr>
                <w:b/>
                <w:color w:val="FFFFFF"/>
                <w:sz w:val="18"/>
              </w:rPr>
              <w:t>Spanish word</w:t>
            </w:r>
          </w:p>
        </w:tc>
        <w:tc>
          <w:tcPr>
            <w:tcW w:type="dxa" w:w="3410"/>
            <w:tcMar>
              <w:top w:w="90" w:type="dxa"/>
              <w:bottom w:w="90" w:type="dxa"/>
              <w:left w:w="90" w:type="dxa"/>
              <w:right w:w="90" w:type="dxa"/>
            </w:tcMar>
            <w:shd w:fill="315F71"/>
          </w:tcPr>
          <w:p>
            <w:pPr>
              <w:spacing w:after="60" w:before="0" w:line="264" w:lineRule="auto"/>
            </w:pPr>
            <w:r>
              <w:rPr>
                <w:b/>
                <w:color w:val="FFFFFF"/>
                <w:sz w:val="18"/>
              </w:rPr>
              <w:t>Retrospective mean</w:t>
            </w:r>
          </w:p>
        </w:tc>
        <w:tc>
          <w:tcPr>
            <w:tcW w:type="dxa" w:w="1477"/>
            <w:tcMar>
              <w:top w:w="90" w:type="dxa"/>
              <w:bottom w:w="90" w:type="dxa"/>
              <w:left w:w="90" w:type="dxa"/>
              <w:right w:w="90" w:type="dxa"/>
            </w:tcMar>
            <w:shd w:fill="315F71"/>
          </w:tcPr>
          <w:p>
            <w:pPr>
              <w:spacing w:after="60" w:before="0" w:line="264" w:lineRule="auto"/>
            </w:pPr>
            <w:r>
              <w:rPr>
                <w:b/>
                <w:color w:val="FFFFFF"/>
                <w:sz w:val="18"/>
              </w:rPr>
              <w:t>Source</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Preschool</w:t>
            </w:r>
          </w:p>
        </w:tc>
        <w:tc>
          <w:tcPr>
            <w:tcW w:type="dxa" w:w="2728"/>
            <w:tcMar>
              <w:top w:w="90" w:type="dxa"/>
              <w:bottom w:w="90" w:type="dxa"/>
              <w:left w:w="90" w:type="dxa"/>
              <w:right w:w="90" w:type="dxa"/>
            </w:tcMar>
            <w:shd w:fill="FFFFFF"/>
          </w:tcPr>
          <w:p>
            <w:pPr>
              <w:spacing w:after="60" w:before="0" w:line="264" w:lineRule="auto"/>
            </w:pPr>
            <w:r>
              <w:rPr>
                <w:b w:val="0"/>
                <w:sz w:val="18"/>
              </w:rPr>
              <w:t>charco</w:t>
            </w:r>
          </w:p>
        </w:tc>
        <w:tc>
          <w:tcPr>
            <w:tcW w:type="dxa" w:w="3410"/>
            <w:tcMar>
              <w:top w:w="90" w:type="dxa"/>
              <w:bottom w:w="90" w:type="dxa"/>
              <w:left w:w="90" w:type="dxa"/>
              <w:right w:w="90" w:type="dxa"/>
            </w:tcMar>
            <w:shd w:fill="FFFFFF"/>
          </w:tcPr>
          <w:p>
            <w:pPr>
              <w:spacing w:after="60" w:before="0" w:line="264" w:lineRule="auto"/>
            </w:pPr>
            <w:r>
              <w:rPr>
                <w:b w:val="0"/>
                <w:sz w:val="18"/>
              </w:rPr>
              <w:t>4.68</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Preschool</w:t>
            </w:r>
          </w:p>
        </w:tc>
        <w:tc>
          <w:tcPr>
            <w:tcW w:type="dxa" w:w="2728"/>
            <w:tcMar>
              <w:top w:w="90" w:type="dxa"/>
              <w:bottom w:w="90" w:type="dxa"/>
              <w:left w:w="90" w:type="dxa"/>
              <w:right w:w="90" w:type="dxa"/>
            </w:tcMar>
            <w:shd w:fill="F1F5F5"/>
          </w:tcPr>
          <w:p>
            <w:pPr>
              <w:spacing w:after="60" w:before="0" w:line="264" w:lineRule="auto"/>
            </w:pPr>
            <w:r>
              <w:rPr>
                <w:b w:val="0"/>
                <w:sz w:val="18"/>
              </w:rPr>
              <w:t>mojado</w:t>
            </w:r>
          </w:p>
        </w:tc>
        <w:tc>
          <w:tcPr>
            <w:tcW w:type="dxa" w:w="3410"/>
            <w:tcMar>
              <w:top w:w="90" w:type="dxa"/>
              <w:bottom w:w="90" w:type="dxa"/>
              <w:left w:w="90" w:type="dxa"/>
              <w:right w:w="90" w:type="dxa"/>
            </w:tcMar>
            <w:shd w:fill="F1F5F5"/>
          </w:tcPr>
          <w:p>
            <w:pPr>
              <w:spacing w:after="60" w:before="0" w:line="264" w:lineRule="auto"/>
            </w:pPr>
            <w:r>
              <w:rPr>
                <w:b w:val="0"/>
                <w:sz w:val="18"/>
              </w:rPr>
              <w:t>3.54</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Preschool</w:t>
            </w:r>
          </w:p>
        </w:tc>
        <w:tc>
          <w:tcPr>
            <w:tcW w:type="dxa" w:w="2728"/>
            <w:tcMar>
              <w:top w:w="90" w:type="dxa"/>
              <w:bottom w:w="90" w:type="dxa"/>
              <w:left w:w="90" w:type="dxa"/>
              <w:right w:w="90" w:type="dxa"/>
            </w:tcMar>
            <w:shd w:fill="FFFFFF"/>
          </w:tcPr>
          <w:p>
            <w:pPr>
              <w:spacing w:after="60" w:before="0" w:line="264" w:lineRule="auto"/>
            </w:pPr>
            <w:r>
              <w:rPr>
                <w:b w:val="0"/>
                <w:sz w:val="18"/>
              </w:rPr>
              <w:t>saltar</w:t>
            </w:r>
          </w:p>
        </w:tc>
        <w:tc>
          <w:tcPr>
            <w:tcW w:type="dxa" w:w="3410"/>
            <w:tcMar>
              <w:top w:w="90" w:type="dxa"/>
              <w:bottom w:w="90" w:type="dxa"/>
              <w:left w:w="90" w:type="dxa"/>
              <w:right w:w="90" w:type="dxa"/>
            </w:tcMar>
            <w:shd w:fill="FFFFFF"/>
          </w:tcPr>
          <w:p>
            <w:pPr>
              <w:spacing w:after="60" w:before="0" w:line="264" w:lineRule="auto"/>
            </w:pPr>
            <w:r>
              <w:rPr>
                <w:b w:val="0"/>
                <w:sz w:val="18"/>
              </w:rPr>
              <w:t>3.26</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Kindergarten</w:t>
            </w:r>
          </w:p>
        </w:tc>
        <w:tc>
          <w:tcPr>
            <w:tcW w:type="dxa" w:w="2728"/>
            <w:tcMar>
              <w:top w:w="90" w:type="dxa"/>
              <w:bottom w:w="90" w:type="dxa"/>
              <w:left w:w="90" w:type="dxa"/>
              <w:right w:w="90" w:type="dxa"/>
            </w:tcMar>
            <w:shd w:fill="F1F5F5"/>
          </w:tcPr>
          <w:p>
            <w:pPr>
              <w:spacing w:after="60" w:before="0" w:line="264" w:lineRule="auto"/>
            </w:pPr>
            <w:r>
              <w:rPr>
                <w:b w:val="0"/>
                <w:sz w:val="18"/>
              </w:rPr>
              <w:t>orilla</w:t>
            </w:r>
          </w:p>
        </w:tc>
        <w:tc>
          <w:tcPr>
            <w:tcW w:type="dxa" w:w="3410"/>
            <w:tcMar>
              <w:top w:w="90" w:type="dxa"/>
              <w:bottom w:w="90" w:type="dxa"/>
              <w:left w:w="90" w:type="dxa"/>
              <w:right w:w="90" w:type="dxa"/>
            </w:tcMar>
            <w:shd w:fill="F1F5F5"/>
          </w:tcPr>
          <w:p>
            <w:pPr>
              <w:spacing w:after="60" w:before="0" w:line="264" w:lineRule="auto"/>
            </w:pPr>
            <w:r>
              <w:rPr>
                <w:b w:val="0"/>
                <w:sz w:val="18"/>
              </w:rPr>
              <w:t>4.50</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Kindergarten</w:t>
            </w:r>
          </w:p>
        </w:tc>
        <w:tc>
          <w:tcPr>
            <w:tcW w:type="dxa" w:w="2728"/>
            <w:tcMar>
              <w:top w:w="90" w:type="dxa"/>
              <w:bottom w:w="90" w:type="dxa"/>
              <w:left w:w="90" w:type="dxa"/>
              <w:right w:w="90" w:type="dxa"/>
            </w:tcMar>
            <w:shd w:fill="FFFFFF"/>
          </w:tcPr>
          <w:p>
            <w:pPr>
              <w:spacing w:after="60" w:before="0" w:line="264" w:lineRule="auto"/>
            </w:pPr>
            <w:r>
              <w:rPr>
                <w:b w:val="0"/>
                <w:sz w:val="18"/>
              </w:rPr>
              <w:t>flotar</w:t>
            </w:r>
          </w:p>
        </w:tc>
        <w:tc>
          <w:tcPr>
            <w:tcW w:type="dxa" w:w="3410"/>
            <w:tcMar>
              <w:top w:w="90" w:type="dxa"/>
              <w:bottom w:w="90" w:type="dxa"/>
              <w:left w:w="90" w:type="dxa"/>
              <w:right w:w="90" w:type="dxa"/>
            </w:tcMar>
            <w:shd w:fill="FFFFFF"/>
          </w:tcPr>
          <w:p>
            <w:pPr>
              <w:spacing w:after="60" w:before="0" w:line="264" w:lineRule="auto"/>
            </w:pPr>
            <w:r>
              <w:rPr>
                <w:b w:val="0"/>
                <w:sz w:val="18"/>
              </w:rPr>
              <w:t>6.36</w:t>
            </w:r>
          </w:p>
        </w:tc>
        <w:tc>
          <w:tcPr>
            <w:tcW w:type="dxa" w:w="1477"/>
            <w:tcMar>
              <w:top w:w="90" w:type="dxa"/>
              <w:bottom w:w="90" w:type="dxa"/>
              <w:left w:w="90" w:type="dxa"/>
              <w:right w:w="90" w:type="dxa"/>
            </w:tcMar>
            <w:shd w:fill="FFFFFF"/>
          </w:tcPr>
          <w:p>
            <w:pPr>
              <w:spacing w:after="60" w:before="0" w:line="264" w:lineRule="auto"/>
            </w:pPr>
            <w:r>
              <w:rPr>
                <w:b w:val="0"/>
                <w:sz w:val="18"/>
              </w:rPr>
              <w:t>B</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Kindergarten</w:t>
            </w:r>
          </w:p>
        </w:tc>
        <w:tc>
          <w:tcPr>
            <w:tcW w:type="dxa" w:w="2728"/>
            <w:tcMar>
              <w:top w:w="90" w:type="dxa"/>
              <w:bottom w:w="90" w:type="dxa"/>
              <w:left w:w="90" w:type="dxa"/>
              <w:right w:w="90" w:type="dxa"/>
            </w:tcMar>
            <w:shd w:fill="F1F5F5"/>
          </w:tcPr>
          <w:p>
            <w:pPr>
              <w:spacing w:after="60" w:before="0" w:line="264" w:lineRule="auto"/>
            </w:pPr>
            <w:r>
              <w:rPr>
                <w:b w:val="0"/>
                <w:sz w:val="18"/>
              </w:rPr>
              <w:t>sujetar</w:t>
            </w:r>
          </w:p>
        </w:tc>
        <w:tc>
          <w:tcPr>
            <w:tcW w:type="dxa" w:w="3410"/>
            <w:tcMar>
              <w:top w:w="90" w:type="dxa"/>
              <w:bottom w:w="90" w:type="dxa"/>
              <w:left w:w="90" w:type="dxa"/>
              <w:right w:w="90" w:type="dxa"/>
            </w:tcMar>
            <w:shd w:fill="F1F5F5"/>
          </w:tcPr>
          <w:p>
            <w:pPr>
              <w:spacing w:after="60" w:before="0" w:line="264" w:lineRule="auto"/>
            </w:pPr>
            <w:r>
              <w:rPr>
                <w:b w:val="0"/>
                <w:sz w:val="18"/>
              </w:rPr>
              <w:t>5.98</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Grade 1</w:t>
            </w:r>
          </w:p>
        </w:tc>
        <w:tc>
          <w:tcPr>
            <w:tcW w:type="dxa" w:w="2728"/>
            <w:tcMar>
              <w:top w:w="90" w:type="dxa"/>
              <w:bottom w:w="90" w:type="dxa"/>
              <w:left w:w="90" w:type="dxa"/>
              <w:right w:w="90" w:type="dxa"/>
            </w:tcMar>
            <w:shd w:fill="FFFFFF"/>
          </w:tcPr>
          <w:p>
            <w:pPr>
              <w:spacing w:after="60" w:before="0" w:line="264" w:lineRule="auto"/>
            </w:pPr>
            <w:r>
              <w:rPr>
                <w:b w:val="0"/>
                <w:sz w:val="18"/>
              </w:rPr>
              <w:t>sombra</w:t>
            </w:r>
          </w:p>
        </w:tc>
        <w:tc>
          <w:tcPr>
            <w:tcW w:type="dxa" w:w="3410"/>
            <w:tcMar>
              <w:top w:w="90" w:type="dxa"/>
              <w:bottom w:w="90" w:type="dxa"/>
              <w:left w:w="90" w:type="dxa"/>
              <w:right w:w="90" w:type="dxa"/>
            </w:tcMar>
            <w:shd w:fill="FFFFFF"/>
          </w:tcPr>
          <w:p>
            <w:pPr>
              <w:spacing w:after="60" w:before="0" w:line="264" w:lineRule="auto"/>
            </w:pPr>
            <w:r>
              <w:rPr>
                <w:b w:val="0"/>
                <w:sz w:val="18"/>
              </w:rPr>
              <w:t>4.84</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Grade 1</w:t>
            </w:r>
          </w:p>
        </w:tc>
        <w:tc>
          <w:tcPr>
            <w:tcW w:type="dxa" w:w="2728"/>
            <w:tcMar>
              <w:top w:w="90" w:type="dxa"/>
              <w:bottom w:w="90" w:type="dxa"/>
              <w:left w:w="90" w:type="dxa"/>
              <w:right w:w="90" w:type="dxa"/>
            </w:tcMar>
            <w:shd w:fill="F1F5F5"/>
          </w:tcPr>
          <w:p>
            <w:pPr>
              <w:spacing w:after="60" w:before="0" w:line="264" w:lineRule="auto"/>
            </w:pPr>
            <w:r>
              <w:rPr>
                <w:b w:val="0"/>
                <w:sz w:val="18"/>
              </w:rPr>
              <w:t>cambiar</w:t>
            </w:r>
          </w:p>
        </w:tc>
        <w:tc>
          <w:tcPr>
            <w:tcW w:type="dxa" w:w="3410"/>
            <w:tcMar>
              <w:top w:w="90" w:type="dxa"/>
              <w:bottom w:w="90" w:type="dxa"/>
              <w:left w:w="90" w:type="dxa"/>
              <w:right w:w="90" w:type="dxa"/>
            </w:tcMar>
            <w:shd w:fill="F1F5F5"/>
          </w:tcPr>
          <w:p>
            <w:pPr>
              <w:spacing w:after="60" w:before="0" w:line="264" w:lineRule="auto"/>
            </w:pPr>
            <w:r>
              <w:rPr>
                <w:b w:val="0"/>
                <w:sz w:val="18"/>
              </w:rPr>
              <w:t>5.32</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Grade 1</w:t>
            </w:r>
          </w:p>
        </w:tc>
        <w:tc>
          <w:tcPr>
            <w:tcW w:type="dxa" w:w="2728"/>
            <w:tcMar>
              <w:top w:w="90" w:type="dxa"/>
              <w:bottom w:w="90" w:type="dxa"/>
              <w:left w:w="90" w:type="dxa"/>
              <w:right w:w="90" w:type="dxa"/>
            </w:tcMar>
            <w:shd w:fill="FFFFFF"/>
          </w:tcPr>
          <w:p>
            <w:pPr>
              <w:spacing w:after="60" w:before="0" w:line="264" w:lineRule="auto"/>
            </w:pPr>
            <w:r>
              <w:rPr>
                <w:b w:val="0"/>
                <w:sz w:val="18"/>
              </w:rPr>
              <w:t>descubrir</w:t>
            </w:r>
          </w:p>
        </w:tc>
        <w:tc>
          <w:tcPr>
            <w:tcW w:type="dxa" w:w="3410"/>
            <w:tcMar>
              <w:top w:w="90" w:type="dxa"/>
              <w:bottom w:w="90" w:type="dxa"/>
              <w:left w:w="90" w:type="dxa"/>
              <w:right w:w="90" w:type="dxa"/>
            </w:tcMar>
            <w:shd w:fill="FFFFFF"/>
          </w:tcPr>
          <w:p>
            <w:pPr>
              <w:spacing w:after="60" w:before="0" w:line="264" w:lineRule="auto"/>
            </w:pPr>
            <w:r>
              <w:rPr>
                <w:b w:val="0"/>
                <w:sz w:val="18"/>
              </w:rPr>
              <w:t>6.38</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Grade 2</w:t>
            </w:r>
          </w:p>
        </w:tc>
        <w:tc>
          <w:tcPr>
            <w:tcW w:type="dxa" w:w="2728"/>
            <w:tcMar>
              <w:top w:w="90" w:type="dxa"/>
              <w:bottom w:w="90" w:type="dxa"/>
              <w:left w:w="90" w:type="dxa"/>
              <w:right w:w="90" w:type="dxa"/>
            </w:tcMar>
            <w:shd w:fill="F1F5F5"/>
          </w:tcPr>
          <w:p>
            <w:pPr>
              <w:spacing w:after="60" w:before="0" w:line="264" w:lineRule="auto"/>
            </w:pPr>
            <w:r>
              <w:rPr>
                <w:b w:val="0"/>
                <w:sz w:val="18"/>
              </w:rPr>
              <w:t>refugio</w:t>
            </w:r>
          </w:p>
        </w:tc>
        <w:tc>
          <w:tcPr>
            <w:tcW w:type="dxa" w:w="3410"/>
            <w:tcMar>
              <w:top w:w="90" w:type="dxa"/>
              <w:bottom w:w="90" w:type="dxa"/>
              <w:left w:w="90" w:type="dxa"/>
              <w:right w:w="90" w:type="dxa"/>
            </w:tcMar>
            <w:shd w:fill="F1F5F5"/>
          </w:tcPr>
          <w:p>
            <w:pPr>
              <w:spacing w:after="60" w:before="0" w:line="264" w:lineRule="auto"/>
            </w:pPr>
            <w:r>
              <w:rPr>
                <w:b w:val="0"/>
                <w:sz w:val="18"/>
              </w:rPr>
              <w:t>8.00</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Grade 2</w:t>
            </w:r>
          </w:p>
        </w:tc>
        <w:tc>
          <w:tcPr>
            <w:tcW w:type="dxa" w:w="2728"/>
            <w:tcMar>
              <w:top w:w="90" w:type="dxa"/>
              <w:bottom w:w="90" w:type="dxa"/>
              <w:left w:w="90" w:type="dxa"/>
              <w:right w:w="90" w:type="dxa"/>
            </w:tcMar>
            <w:shd w:fill="FFFFFF"/>
          </w:tcPr>
          <w:p>
            <w:pPr>
              <w:spacing w:after="60" w:before="0" w:line="264" w:lineRule="auto"/>
            </w:pPr>
            <w:r>
              <w:rPr>
                <w:b w:val="0"/>
                <w:sz w:val="18"/>
              </w:rPr>
              <w:t>proteger</w:t>
            </w:r>
          </w:p>
        </w:tc>
        <w:tc>
          <w:tcPr>
            <w:tcW w:type="dxa" w:w="3410"/>
            <w:tcMar>
              <w:top w:w="90" w:type="dxa"/>
              <w:bottom w:w="90" w:type="dxa"/>
              <w:left w:w="90" w:type="dxa"/>
              <w:right w:w="90" w:type="dxa"/>
            </w:tcMar>
            <w:shd w:fill="FFFFFF"/>
          </w:tcPr>
          <w:p>
            <w:pPr>
              <w:spacing w:after="60" w:before="0" w:line="264" w:lineRule="auto"/>
            </w:pPr>
            <w:r>
              <w:rPr>
                <w:b w:val="0"/>
                <w:sz w:val="18"/>
              </w:rPr>
              <w:t>6.98</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Grade 2</w:t>
            </w:r>
          </w:p>
        </w:tc>
        <w:tc>
          <w:tcPr>
            <w:tcW w:type="dxa" w:w="2728"/>
            <w:tcMar>
              <w:top w:w="90" w:type="dxa"/>
              <w:bottom w:w="90" w:type="dxa"/>
              <w:left w:w="90" w:type="dxa"/>
              <w:right w:w="90" w:type="dxa"/>
            </w:tcMar>
            <w:shd w:fill="F1F5F5"/>
          </w:tcPr>
          <w:p>
            <w:pPr>
              <w:spacing w:after="60" w:before="0" w:line="264" w:lineRule="auto"/>
            </w:pPr>
            <w:r>
              <w:rPr>
                <w:b w:val="0"/>
                <w:sz w:val="18"/>
              </w:rPr>
              <w:t>doblar</w:t>
            </w:r>
          </w:p>
        </w:tc>
        <w:tc>
          <w:tcPr>
            <w:tcW w:type="dxa" w:w="3410"/>
            <w:tcMar>
              <w:top w:w="90" w:type="dxa"/>
              <w:bottom w:w="90" w:type="dxa"/>
              <w:left w:w="90" w:type="dxa"/>
              <w:right w:w="90" w:type="dxa"/>
            </w:tcMar>
            <w:shd w:fill="F1F5F5"/>
          </w:tcPr>
          <w:p>
            <w:pPr>
              <w:spacing w:after="60" w:before="0" w:line="264" w:lineRule="auto"/>
            </w:pPr>
            <w:r>
              <w:rPr>
                <w:b w:val="0"/>
                <w:sz w:val="18"/>
              </w:rPr>
              <w:t>4.60</w:t>
            </w:r>
          </w:p>
        </w:tc>
        <w:tc>
          <w:tcPr>
            <w:tcW w:type="dxa" w:w="1477"/>
            <w:tcMar>
              <w:top w:w="90" w:type="dxa"/>
              <w:bottom w:w="90" w:type="dxa"/>
              <w:left w:w="90" w:type="dxa"/>
              <w:right w:w="90" w:type="dxa"/>
            </w:tcMar>
            <w:shd w:fill="F1F5F5"/>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Grade 3</w:t>
            </w:r>
          </w:p>
        </w:tc>
        <w:tc>
          <w:tcPr>
            <w:tcW w:type="dxa" w:w="2728"/>
            <w:tcMar>
              <w:top w:w="90" w:type="dxa"/>
              <w:bottom w:w="90" w:type="dxa"/>
              <w:left w:w="90" w:type="dxa"/>
              <w:right w:w="90" w:type="dxa"/>
            </w:tcMar>
            <w:shd w:fill="FFFFFF"/>
          </w:tcPr>
          <w:p>
            <w:pPr>
              <w:spacing w:after="60" w:before="0" w:line="264" w:lineRule="auto"/>
            </w:pPr>
            <w:r>
              <w:rPr>
                <w:b w:val="0"/>
                <w:sz w:val="18"/>
              </w:rPr>
              <w:t>turbio</w:t>
            </w:r>
          </w:p>
        </w:tc>
        <w:tc>
          <w:tcPr>
            <w:tcW w:type="dxa" w:w="3410"/>
            <w:tcMar>
              <w:top w:w="90" w:type="dxa"/>
              <w:bottom w:w="90" w:type="dxa"/>
              <w:left w:w="90" w:type="dxa"/>
              <w:right w:w="90" w:type="dxa"/>
            </w:tcMar>
            <w:shd w:fill="FFFFFF"/>
          </w:tcPr>
          <w:p>
            <w:pPr>
              <w:spacing w:after="60" w:before="0" w:line="264" w:lineRule="auto"/>
            </w:pPr>
            <w:r>
              <w:rPr>
                <w:b w:val="0"/>
                <w:sz w:val="18"/>
              </w:rPr>
              <w:t>8.86</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r>
        <w:trPr>
          <w:cantSplit/>
        </w:trPr>
        <w:tc>
          <w:tcPr>
            <w:tcW w:type="dxa" w:w="2955"/>
            <w:tcMar>
              <w:top w:w="90" w:type="dxa"/>
              <w:bottom w:w="90" w:type="dxa"/>
              <w:left w:w="90" w:type="dxa"/>
              <w:right w:w="90" w:type="dxa"/>
            </w:tcMar>
            <w:shd w:fill="F1F5F5"/>
          </w:tcPr>
          <w:p>
            <w:pPr>
              <w:spacing w:after="60" w:before="0" w:line="264" w:lineRule="auto"/>
            </w:pPr>
            <w:r>
              <w:rPr>
                <w:b w:val="0"/>
                <w:sz w:val="18"/>
              </w:rPr>
              <w:t>Grade 3</w:t>
            </w:r>
          </w:p>
        </w:tc>
        <w:tc>
          <w:tcPr>
            <w:tcW w:type="dxa" w:w="2728"/>
            <w:tcMar>
              <w:top w:w="90" w:type="dxa"/>
              <w:bottom w:w="90" w:type="dxa"/>
              <w:left w:w="90" w:type="dxa"/>
              <w:right w:w="90" w:type="dxa"/>
            </w:tcMar>
            <w:shd w:fill="F1F5F5"/>
          </w:tcPr>
          <w:p>
            <w:pPr>
              <w:spacing w:after="60" w:before="0" w:line="264" w:lineRule="auto"/>
            </w:pPr>
            <w:r>
              <w:rPr>
                <w:b w:val="0"/>
                <w:sz w:val="18"/>
              </w:rPr>
              <w:t>comparar</w:t>
            </w:r>
          </w:p>
        </w:tc>
        <w:tc>
          <w:tcPr>
            <w:tcW w:type="dxa" w:w="3410"/>
            <w:tcMar>
              <w:top w:w="90" w:type="dxa"/>
              <w:bottom w:w="90" w:type="dxa"/>
              <w:left w:w="90" w:type="dxa"/>
              <w:right w:w="90" w:type="dxa"/>
            </w:tcMar>
            <w:shd w:fill="F1F5F5"/>
          </w:tcPr>
          <w:p>
            <w:pPr>
              <w:spacing w:after="60" w:before="0" w:line="264" w:lineRule="auto"/>
            </w:pPr>
            <w:r>
              <w:rPr>
                <w:b w:val="0"/>
                <w:sz w:val="18"/>
              </w:rPr>
              <w:t>7.62</w:t>
            </w:r>
          </w:p>
        </w:tc>
        <w:tc>
          <w:tcPr>
            <w:tcW w:type="dxa" w:w="1477"/>
            <w:tcMar>
              <w:top w:w="90" w:type="dxa"/>
              <w:bottom w:w="90" w:type="dxa"/>
              <w:left w:w="90" w:type="dxa"/>
              <w:right w:w="90" w:type="dxa"/>
            </w:tcMar>
            <w:shd w:fill="F1F5F5"/>
          </w:tcPr>
          <w:p>
            <w:pPr>
              <w:spacing w:after="60" w:before="0" w:line="264" w:lineRule="auto"/>
            </w:pPr>
            <w:r>
              <w:rPr>
                <w:b w:val="0"/>
                <w:sz w:val="18"/>
              </w:rPr>
              <w:t>B</w:t>
            </w:r>
          </w:p>
        </w:tc>
      </w:tr>
      <w:tr>
        <w:trPr>
          <w:cantSplit/>
        </w:trPr>
        <w:tc>
          <w:tcPr>
            <w:tcW w:type="dxa" w:w="2955"/>
            <w:tcMar>
              <w:top w:w="90" w:type="dxa"/>
              <w:bottom w:w="90" w:type="dxa"/>
              <w:left w:w="90" w:type="dxa"/>
              <w:right w:w="90" w:type="dxa"/>
            </w:tcMar>
            <w:shd w:fill="FFFFFF"/>
          </w:tcPr>
          <w:p>
            <w:pPr>
              <w:spacing w:after="60" w:before="0" w:line="264" w:lineRule="auto"/>
            </w:pPr>
            <w:r>
              <w:rPr>
                <w:b w:val="0"/>
                <w:sz w:val="18"/>
              </w:rPr>
              <w:t>Grade 3</w:t>
            </w:r>
          </w:p>
        </w:tc>
        <w:tc>
          <w:tcPr>
            <w:tcW w:type="dxa" w:w="2728"/>
            <w:tcMar>
              <w:top w:w="90" w:type="dxa"/>
              <w:bottom w:w="90" w:type="dxa"/>
              <w:left w:w="90" w:type="dxa"/>
              <w:right w:w="90" w:type="dxa"/>
            </w:tcMar>
            <w:shd w:fill="FFFFFF"/>
          </w:tcPr>
          <w:p>
            <w:pPr>
              <w:spacing w:after="60" w:before="0" w:line="264" w:lineRule="auto"/>
            </w:pPr>
            <w:r>
              <w:rPr>
                <w:b w:val="0"/>
                <w:sz w:val="18"/>
              </w:rPr>
              <w:t>transparente</w:t>
            </w:r>
          </w:p>
        </w:tc>
        <w:tc>
          <w:tcPr>
            <w:tcW w:type="dxa" w:w="3410"/>
            <w:tcMar>
              <w:top w:w="90" w:type="dxa"/>
              <w:bottom w:w="90" w:type="dxa"/>
              <w:left w:w="90" w:type="dxa"/>
              <w:right w:w="90" w:type="dxa"/>
            </w:tcMar>
            <w:shd w:fill="FFFFFF"/>
          </w:tcPr>
          <w:p>
            <w:pPr>
              <w:spacing w:after="60" w:before="0" w:line="264" w:lineRule="auto"/>
            </w:pPr>
            <w:r>
              <w:rPr>
                <w:b w:val="0"/>
                <w:sz w:val="18"/>
              </w:rPr>
              <w:t>6.50</w:t>
            </w:r>
          </w:p>
        </w:tc>
        <w:tc>
          <w:tcPr>
            <w:tcW w:type="dxa" w:w="1477"/>
            <w:tcMar>
              <w:top w:w="90" w:type="dxa"/>
              <w:bottom w:w="90" w:type="dxa"/>
              <w:left w:w="90" w:type="dxa"/>
              <w:right w:w="90" w:type="dxa"/>
            </w:tcMar>
            <w:shd w:fill="FFFFFF"/>
          </w:tcPr>
          <w:p>
            <w:pPr>
              <w:spacing w:after="60" w:before="0" w:line="264" w:lineRule="auto"/>
            </w:pPr>
            <w:r>
              <w:rPr>
                <w:b w:val="0"/>
                <w:sz w:val="18"/>
              </w:rPr>
              <w:t>A</w:t>
            </w:r>
          </w:p>
        </w:tc>
      </w:tr>
    </w:tbl>
    <w:p>
      <w:pPr>
        <w:spacing w:after="160" w:line="269" w:lineRule="auto"/>
      </w:pPr>
      <w:r>
        <w:rPr>
          <w:b w:val="0"/>
          <w:sz w:val="19"/>
        </w:rPr>
      </w:r>
      <w:r>
        <w:rPr>
          <w:b/>
          <w:sz w:val="19"/>
        </w:rPr>
        <w:t>A · 2015:</w:t>
      </w:r>
      <w:r>
        <w:rPr>
          <w:b w:val="0"/>
          <w:sz w:val="19"/>
        </w:rPr>
        <w:t xml:space="preserve"> bounded 1–11 scale; 1 =younger than 2 years; 2–10 =that age; 11 = 11 years or older. 2,150 university students participated. Each selected word has 50 ratings.</w:t>
      </w:r>
    </w:p>
    <w:p>
      <w:pPr>
        <w:spacing w:after="160" w:line="269" w:lineRule="auto"/>
      </w:pPr>
      <w:r>
        <w:rPr>
          <w:b w:val="0"/>
          <w:sz w:val="19"/>
        </w:rPr>
      </w:r>
      <w:r>
        <w:rPr>
          <w:b/>
          <w:sz w:val="19"/>
        </w:rPr>
        <w:t>B · 2016:</w:t>
      </w:r>
      <w:r>
        <w:rPr>
          <w:b w:val="0"/>
          <w:sz w:val="19"/>
        </w:rPr>
        <w:t xml:space="preserve"> directly recalled age in years, without a predefined scale. 900 university students participated. Each of the two selected verbs has 50 valid responses.</w:t>
      </w:r>
    </w:p>
    <w:p>
      <w:pPr>
        <w:spacing w:after="160" w:line="269" w:lineRule="auto"/>
      </w:pPr>
      <w:r>
        <w:rPr>
          <w:b w:val="0"/>
          <w:sz w:val="19"/>
        </w:rPr>
      </w:r>
      <w:r>
        <w:rPr>
          <w:b/>
          <w:sz w:val="19"/>
        </w:rPr>
        <w:t>Limits:</w:t>
      </w:r>
      <w:r>
        <w:rPr>
          <w:b w:val="0"/>
          <w:sz w:val="19"/>
        </w:rPr>
        <w:t xml:space="preserve"> these are not child, Latin American, or bilingual norms. Specific senses and inflected forms were not measured separately. Do not pool the scales or use means as grade, diagnostic, or mastery cutoffs. Check the child’s existing meaning knowledge and family vocabulary.</w:t>
      </w:r>
    </w:p>
    <w:p>
      <w:r>
        <w:br w:type="page"/>
      </w:r>
    </w:p>
    <w:p>
      <w:pPr>
        <w:spacing w:after="120" w:line="269" w:lineRule="auto"/>
      </w:pPr>
      <w:r>
        <w:rPr>
          <w:b/>
          <w:sz w:val="17"/>
        </w:rPr>
        <w:t>THE FIVE BOOKS AND THEIR DESIGN</w:t>
      </w:r>
    </w:p>
    <w:p>
      <w:pPr>
        <w:pStyle w:val="Heading1"/>
        <w:spacing w:after="200" w:line="269" w:lineRule="auto"/>
      </w:pPr>
      <w:r>
        <w:rPr>
          <w:b w:val="0"/>
          <w:sz w:val="46"/>
        </w:rPr>
        <w:t>Los cinco libros y su diseño</w:t>
      </w:r>
    </w:p>
    <w:p>
      <w:pPr>
        <w:spacing w:after="140" w:line="269" w:lineRule="auto"/>
      </w:pPr>
      <w:r>
        <w:rPr>
          <w:b w:val="0"/>
          <w:sz w:val="22"/>
        </w:rPr>
        <w:t>Español primero; lección completa en inglés después. / Spanish first; a complete English lesson follows.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84"/>
        <w:gridCol w:w="5167"/>
        <w:gridCol w:w="2819"/>
      </w:tblGrid>
      <w:tr>
        <w:trPr>
          <w:cantSplit/>
          <w:tblHeader/>
        </w:trPr>
        <w:tc>
          <w:tcPr>
            <w:tcW w:type="dxa" w:w="2584"/>
            <w:tcMar>
              <w:top w:w="90" w:type="dxa"/>
              <w:bottom w:w="90" w:type="dxa"/>
              <w:left w:w="90" w:type="dxa"/>
              <w:right w:w="90" w:type="dxa"/>
            </w:tcMar>
            <w:shd w:fill="315F71"/>
          </w:tcPr>
          <w:p>
            <w:pPr>
              <w:spacing w:after="60" w:before="0" w:line="264" w:lineRule="auto"/>
            </w:pPr>
            <w:r>
              <w:rPr>
                <w:b/>
                <w:color w:val="FFFFFF"/>
                <w:sz w:val="20"/>
              </w:rPr>
              <w:t>Grupo / Group</w:t>
            </w:r>
          </w:p>
        </w:tc>
        <w:tc>
          <w:tcPr>
            <w:tcW w:type="dxa" w:w="5167"/>
            <w:tcMar>
              <w:top w:w="90" w:type="dxa"/>
              <w:bottom w:w="90" w:type="dxa"/>
              <w:left w:w="90" w:type="dxa"/>
              <w:right w:w="90" w:type="dxa"/>
            </w:tcMar>
            <w:shd w:fill="315F71"/>
          </w:tcPr>
          <w:p>
            <w:pPr>
              <w:spacing w:after="60" w:before="0" w:line="264" w:lineRule="auto"/>
            </w:pPr>
            <w:r>
              <w:rPr>
                <w:b/>
                <w:color w:val="FFFFFF"/>
                <w:sz w:val="20"/>
              </w:rPr>
              <w:t>Libro / Book</w:t>
            </w:r>
          </w:p>
        </w:tc>
        <w:tc>
          <w:tcPr>
            <w:tcW w:type="dxa" w:w="2819"/>
            <w:tcMar>
              <w:top w:w="90" w:type="dxa"/>
              <w:bottom w:w="90" w:type="dxa"/>
              <w:left w:w="90" w:type="dxa"/>
              <w:right w:w="90" w:type="dxa"/>
            </w:tcMar>
            <w:shd w:fill="315F71"/>
          </w:tcPr>
          <w:p>
            <w:pPr>
              <w:spacing w:after="60" w:before="0" w:line="264" w:lineRule="auto"/>
            </w:pPr>
            <w:r>
              <w:rPr>
                <w:b/>
                <w:color w:val="FFFFFF"/>
                <w:sz w:val="20"/>
              </w:rPr>
              <w:t>Páginas de cuento por idioma / Story pages per language</w:t>
            </w:r>
          </w:p>
        </w:tc>
      </w:tr>
      <w:tr>
        <w:trPr>
          <w:cantSplit/>
        </w:trPr>
        <w:tc>
          <w:tcPr>
            <w:tcW w:type="dxa" w:w="2584"/>
            <w:tcMar>
              <w:top w:w="90" w:type="dxa"/>
              <w:bottom w:w="90" w:type="dxa"/>
              <w:left w:w="90" w:type="dxa"/>
              <w:right w:w="90" w:type="dxa"/>
            </w:tcMar>
            <w:shd w:fill="FFFFFF"/>
          </w:tcPr>
          <w:p>
            <w:pPr>
              <w:spacing w:after="60" w:before="0" w:line="264" w:lineRule="auto"/>
            </w:pPr>
            <w:r>
              <w:rPr>
                <w:b w:val="0"/>
                <w:sz w:val="20"/>
              </w:rPr>
              <w:t>Preescolar / Preschool</w:t>
            </w:r>
          </w:p>
        </w:tc>
        <w:tc>
          <w:tcPr>
            <w:tcW w:type="dxa" w:w="5167"/>
            <w:tcMar>
              <w:top w:w="90" w:type="dxa"/>
              <w:bottom w:w="90" w:type="dxa"/>
              <w:left w:w="90" w:type="dxa"/>
              <w:right w:w="90" w:type="dxa"/>
            </w:tcMar>
            <w:shd w:fill="FFFFFF"/>
          </w:tcPr>
          <w:p>
            <w:pPr>
              <w:spacing w:after="60" w:before="0" w:line="264" w:lineRule="auto"/>
            </w:pPr>
            <w:r>
              <w:rPr>
                <w:b w:val="0"/>
                <w:sz w:val="20"/>
              </w:rPr>
              <w:t>El cielo en el charco</w:t>
              <w:br/>
              <w:t>The Sky in the Puddle</w:t>
            </w:r>
          </w:p>
        </w:tc>
        <w:tc>
          <w:tcPr>
            <w:tcW w:type="dxa" w:w="2819"/>
            <w:tcMar>
              <w:top w:w="90" w:type="dxa"/>
              <w:bottom w:w="90" w:type="dxa"/>
              <w:left w:w="90" w:type="dxa"/>
              <w:right w:w="90" w:type="dxa"/>
            </w:tcMar>
            <w:shd w:fill="FFFFFF"/>
          </w:tcPr>
          <w:p>
            <w:pPr>
              <w:spacing w:after="60" w:before="0" w:line="264" w:lineRule="auto"/>
            </w:pPr>
            <w:r>
              <w:rPr>
                <w:b w:val="0"/>
                <w:sz w:val="20"/>
              </w:rPr>
              <w:t>4</w:t>
            </w:r>
          </w:p>
        </w:tc>
      </w:tr>
      <w:tr>
        <w:trPr>
          <w:cantSplit/>
        </w:trPr>
        <w:tc>
          <w:tcPr>
            <w:tcW w:type="dxa" w:w="2584"/>
            <w:tcMar>
              <w:top w:w="90" w:type="dxa"/>
              <w:bottom w:w="90" w:type="dxa"/>
              <w:left w:w="90" w:type="dxa"/>
              <w:right w:w="90" w:type="dxa"/>
            </w:tcMar>
            <w:shd w:fill="F1F5F5"/>
          </w:tcPr>
          <w:p>
            <w:pPr>
              <w:spacing w:after="60" w:before="0" w:line="264" w:lineRule="auto"/>
            </w:pPr>
            <w:r>
              <w:rPr>
                <w:b w:val="0"/>
                <w:sz w:val="20"/>
              </w:rPr>
              <w:t>Kínder / Kindergarten</w:t>
            </w:r>
          </w:p>
        </w:tc>
        <w:tc>
          <w:tcPr>
            <w:tcW w:type="dxa" w:w="5167"/>
            <w:tcMar>
              <w:top w:w="90" w:type="dxa"/>
              <w:bottom w:w="90" w:type="dxa"/>
              <w:left w:w="90" w:type="dxa"/>
              <w:right w:w="90" w:type="dxa"/>
            </w:tcMar>
            <w:shd w:fill="F1F5F5"/>
          </w:tcPr>
          <w:p>
            <w:pPr>
              <w:spacing w:after="60" w:before="0" w:line="264" w:lineRule="auto"/>
            </w:pPr>
            <w:r>
              <w:rPr>
                <w:b w:val="0"/>
                <w:sz w:val="20"/>
              </w:rPr>
              <w:t>Un capitán con ayuda</w:t>
              <w:br/>
              <w:t>A Captain Gets Some Help</w:t>
            </w:r>
          </w:p>
        </w:tc>
        <w:tc>
          <w:tcPr>
            <w:tcW w:type="dxa" w:w="2819"/>
            <w:tcMar>
              <w:top w:w="90" w:type="dxa"/>
              <w:bottom w:w="90" w:type="dxa"/>
              <w:left w:w="90" w:type="dxa"/>
              <w:right w:w="90" w:type="dxa"/>
            </w:tcMar>
            <w:shd w:fill="F1F5F5"/>
          </w:tcPr>
          <w:p>
            <w:pPr>
              <w:spacing w:after="60" w:before="0" w:line="264" w:lineRule="auto"/>
            </w:pPr>
            <w:r>
              <w:rPr>
                <w:b w:val="0"/>
                <w:sz w:val="20"/>
              </w:rPr>
              <w:t>5</w:t>
            </w:r>
          </w:p>
        </w:tc>
      </w:tr>
      <w:tr>
        <w:trPr>
          <w:cantSplit/>
        </w:trPr>
        <w:tc>
          <w:tcPr>
            <w:tcW w:type="dxa" w:w="2584"/>
            <w:tcMar>
              <w:top w:w="90" w:type="dxa"/>
              <w:bottom w:w="90" w:type="dxa"/>
              <w:left w:w="90" w:type="dxa"/>
              <w:right w:w="90" w:type="dxa"/>
            </w:tcMar>
            <w:shd w:fill="FFFFFF"/>
          </w:tcPr>
          <w:p>
            <w:pPr>
              <w:spacing w:after="60" w:before="0" w:line="264" w:lineRule="auto"/>
            </w:pPr>
            <w:r>
              <w:rPr>
                <w:b w:val="0"/>
                <w:sz w:val="20"/>
              </w:rPr>
              <w:t>1.er grado / Grade 1</w:t>
            </w:r>
          </w:p>
        </w:tc>
        <w:tc>
          <w:tcPr>
            <w:tcW w:type="dxa" w:w="5167"/>
            <w:tcMar>
              <w:top w:w="90" w:type="dxa"/>
              <w:bottom w:w="90" w:type="dxa"/>
              <w:left w:w="90" w:type="dxa"/>
              <w:right w:w="90" w:type="dxa"/>
            </w:tcMar>
            <w:shd w:fill="FFFFFF"/>
          </w:tcPr>
          <w:p>
            <w:pPr>
              <w:spacing w:after="60" w:before="0" w:line="264" w:lineRule="auto"/>
            </w:pPr>
            <w:r>
              <w:rPr>
                <w:b w:val="0"/>
                <w:sz w:val="20"/>
              </w:rPr>
              <w:t>El monstruo de la pared</w:t>
              <w:br/>
              <w:t>The Monster on the Wall</w:t>
            </w:r>
          </w:p>
        </w:tc>
        <w:tc>
          <w:tcPr>
            <w:tcW w:type="dxa" w:w="2819"/>
            <w:tcMar>
              <w:top w:w="90" w:type="dxa"/>
              <w:bottom w:w="90" w:type="dxa"/>
              <w:left w:w="90" w:type="dxa"/>
              <w:right w:w="90" w:type="dxa"/>
            </w:tcMar>
            <w:shd w:fill="FFFFFF"/>
          </w:tcPr>
          <w:p>
            <w:pPr>
              <w:spacing w:after="60" w:before="0" w:line="264" w:lineRule="auto"/>
            </w:pPr>
            <w:r>
              <w:rPr>
                <w:b w:val="0"/>
                <w:sz w:val="20"/>
              </w:rPr>
              <w:t>6</w:t>
            </w:r>
          </w:p>
        </w:tc>
      </w:tr>
      <w:tr>
        <w:trPr>
          <w:cantSplit/>
        </w:trPr>
        <w:tc>
          <w:tcPr>
            <w:tcW w:type="dxa" w:w="2584"/>
            <w:tcMar>
              <w:top w:w="90" w:type="dxa"/>
              <w:bottom w:w="90" w:type="dxa"/>
              <w:left w:w="90" w:type="dxa"/>
              <w:right w:w="90" w:type="dxa"/>
            </w:tcMar>
            <w:shd w:fill="F1F5F5"/>
          </w:tcPr>
          <w:p>
            <w:pPr>
              <w:spacing w:after="60" w:before="0" w:line="264" w:lineRule="auto"/>
            </w:pPr>
            <w:r>
              <w:rPr>
                <w:b w:val="0"/>
                <w:sz w:val="20"/>
              </w:rPr>
              <w:t>2.º grado / Grade 2</w:t>
            </w:r>
          </w:p>
        </w:tc>
        <w:tc>
          <w:tcPr>
            <w:tcW w:type="dxa" w:w="5167"/>
            <w:tcMar>
              <w:top w:w="90" w:type="dxa"/>
              <w:bottom w:w="90" w:type="dxa"/>
              <w:left w:w="90" w:type="dxa"/>
              <w:right w:w="90" w:type="dxa"/>
            </w:tcMar>
            <w:shd w:fill="F1F5F5"/>
          </w:tcPr>
          <w:p>
            <w:pPr>
              <w:spacing w:after="60" w:before="0" w:line="264" w:lineRule="auto"/>
            </w:pPr>
            <w:r>
              <w:rPr>
                <w:b w:val="0"/>
                <w:sz w:val="20"/>
              </w:rPr>
              <w:t>¡Que siga la función!</w:t>
              <w:br/>
              <w:t>The Show Will Go On</w:t>
            </w:r>
          </w:p>
        </w:tc>
        <w:tc>
          <w:tcPr>
            <w:tcW w:type="dxa" w:w="2819"/>
            <w:tcMar>
              <w:top w:w="90" w:type="dxa"/>
              <w:bottom w:w="90" w:type="dxa"/>
              <w:left w:w="90" w:type="dxa"/>
              <w:right w:w="90" w:type="dxa"/>
            </w:tcMar>
            <w:shd w:fill="F1F5F5"/>
          </w:tcPr>
          <w:p>
            <w:pPr>
              <w:spacing w:after="60" w:before="0" w:line="264" w:lineRule="auto"/>
            </w:pPr>
            <w:r>
              <w:rPr>
                <w:b w:val="0"/>
                <w:sz w:val="20"/>
              </w:rPr>
              <w:t>7</w:t>
            </w:r>
          </w:p>
        </w:tc>
      </w:tr>
      <w:tr>
        <w:trPr>
          <w:cantSplit/>
        </w:trPr>
        <w:tc>
          <w:tcPr>
            <w:tcW w:type="dxa" w:w="2584"/>
            <w:tcMar>
              <w:top w:w="90" w:type="dxa"/>
              <w:bottom w:w="90" w:type="dxa"/>
              <w:left w:w="90" w:type="dxa"/>
              <w:right w:w="90" w:type="dxa"/>
            </w:tcMar>
            <w:shd w:fill="FFFFFF"/>
          </w:tcPr>
          <w:p>
            <w:pPr>
              <w:spacing w:after="60" w:before="0" w:line="264" w:lineRule="auto"/>
            </w:pPr>
            <w:r>
              <w:rPr>
                <w:b w:val="0"/>
                <w:sz w:val="20"/>
              </w:rPr>
              <w:t>3.er grado / Grade 3</w:t>
            </w:r>
          </w:p>
        </w:tc>
        <w:tc>
          <w:tcPr>
            <w:tcW w:type="dxa" w:w="5167"/>
            <w:tcMar>
              <w:top w:w="90" w:type="dxa"/>
              <w:bottom w:w="90" w:type="dxa"/>
              <w:left w:w="90" w:type="dxa"/>
              <w:right w:w="90" w:type="dxa"/>
            </w:tcMar>
            <w:shd w:fill="FFFFFF"/>
          </w:tcPr>
          <w:p>
            <w:pPr>
              <w:spacing w:after="60" w:before="0" w:line="264" w:lineRule="auto"/>
            </w:pPr>
            <w:r>
              <w:rPr>
                <w:b w:val="0"/>
                <w:sz w:val="20"/>
              </w:rPr>
              <w:t>Solo para ranas de juguete</w:t>
              <w:br/>
              <w:t>For Toy Frogs Only</w:t>
            </w:r>
          </w:p>
        </w:tc>
        <w:tc>
          <w:tcPr>
            <w:tcW w:type="dxa" w:w="2819"/>
            <w:tcMar>
              <w:top w:w="90" w:type="dxa"/>
              <w:bottom w:w="90" w:type="dxa"/>
              <w:left w:w="90" w:type="dxa"/>
              <w:right w:w="90" w:type="dxa"/>
            </w:tcMar>
            <w:shd w:fill="FFFFFF"/>
          </w:tcPr>
          <w:p>
            <w:pPr>
              <w:spacing w:after="60" w:before="0" w:line="264" w:lineRule="auto"/>
            </w:pPr>
            <w:r>
              <w:rPr>
                <w:b w:val="0"/>
                <w:sz w:val="20"/>
              </w:rPr>
              <w:t>8</w:t>
            </w:r>
          </w:p>
        </w:tc>
      </w:tr>
    </w:tbl>
    <w:p>
      <w:pPr>
        <w:spacing w:after="200" w:line="269" w:lineRule="auto"/>
      </w:pPr>
      <w:r>
        <w:rPr>
          <w:b w:val="0"/>
          <w:sz w:val="20"/>
        </w:rPr>
      </w:r>
      <w:r>
        <w:rPr>
          <w:b/>
          <w:sz w:val="20"/>
        </w:rPr>
        <w:t>Una escena clara por página.</w:t>
      </w:r>
      <w:r>
        <w:rPr>
          <w:b w:val="0"/>
          <w:sz w:val="20"/>
        </w:rPr>
        <w:t xml:space="preserve"> Señala lo que ayuda a comprender. La investigación apoya reducir las imágenes que compiten entre sí y el detalle ajeno al texto. [V1,V2]</w:t>
      </w:r>
    </w:p>
    <w:p>
      <w:pPr>
        <w:spacing w:after="200" w:line="269" w:lineRule="auto"/>
      </w:pPr>
      <w:r>
        <w:rPr>
          <w:b w:val="0"/>
          <w:sz w:val="20"/>
        </w:rPr>
      </w:r>
      <w:r>
        <w:rPr>
          <w:b/>
          <w:sz w:val="20"/>
        </w:rPr>
        <w:t>One clear scene per page.</w:t>
      </w:r>
      <w:r>
        <w:rPr>
          <w:b w:val="0"/>
          <w:sz w:val="20"/>
        </w:rPr>
        <w:t xml:space="preserve"> Point to what supports meaning. Research supports reducing competing illustrations and details unrelated to the text. [V1,V2]</w:t>
      </w:r>
    </w:p>
    <w:p>
      <w:pPr>
        <w:spacing w:after="200" w:line="269" w:lineRule="auto"/>
      </w:pPr>
      <w:r>
        <w:rPr>
          <w:b w:val="0"/>
          <w:sz w:val="20"/>
        </w:rPr>
      </w:r>
      <w:r>
        <w:rPr>
          <w:b/>
          <w:sz w:val="20"/>
        </w:rPr>
        <w:t>Longitud y arte.</w:t>
      </w:r>
      <w:r>
        <w:rPr>
          <w:b w:val="0"/>
          <w:sz w:val="20"/>
        </w:rPr>
        <w:t xml:space="preserve"> Las 4–8 páginas de cuento y el estilo 3D son decisiones editoriales, no normas por edad ni tratamientos validados. Los pequeños siguen acciones concretas; los mayores, causas y planes. Ajusta o pausa según interés y comprensión.</w:t>
      </w:r>
    </w:p>
    <w:p>
      <w:pPr>
        <w:spacing w:after="200" w:line="269" w:lineRule="auto"/>
      </w:pPr>
      <w:r>
        <w:rPr>
          <w:b w:val="0"/>
          <w:sz w:val="20"/>
        </w:rPr>
      </w:r>
      <w:r>
        <w:rPr>
          <w:b/>
          <w:sz w:val="20"/>
        </w:rPr>
        <w:t>Length and art.</w:t>
      </w:r>
      <w:r>
        <w:rPr>
          <w:b w:val="0"/>
          <w:sz w:val="20"/>
        </w:rPr>
        <w:t xml:space="preserve"> The 4–8 story pages and 3D style are editorial choices, not age norms or validated treatments. Younger readers follow concrete actions; older readers follow causes and plans. Adjust or pause based on interest and understanding.</w:t>
      </w:r>
    </w:p>
    <w:p>
      <w:r>
        <w:br w:type="page"/>
      </w:r>
    </w:p>
    <w:p>
      <w:pPr>
        <w:spacing w:after="120" w:line="269" w:lineRule="auto"/>
      </w:pPr>
      <w:r>
        <w:rPr>
          <w:b/>
          <w:sz w:val="17"/>
        </w:rPr>
        <w:t>FUENTES Y ALCANCE / SOURCES AND SCOPE</w:t>
      </w:r>
    </w:p>
    <w:p>
      <w:pPr>
        <w:pStyle w:val="Heading1"/>
        <w:spacing w:after="200" w:line="269" w:lineRule="auto"/>
      </w:pPr>
      <w:r>
        <w:rPr>
          <w:b w:val="0"/>
          <w:sz w:val="46"/>
        </w:rPr>
        <w:t>Referencias / References</w:t>
      </w:r>
    </w:p>
    <w:p>
      <w:pPr>
        <w:spacing w:after="200" w:line="269" w:lineRule="auto"/>
      </w:pPr>
      <w:r>
        <w:rPr>
          <w:b w:val="0"/>
          <w:sz w:val="18"/>
        </w:rPr>
      </w:r>
      <w:r>
        <w:rPr>
          <w:b/>
          <w:sz w:val="18"/>
        </w:rPr>
        <w:t>[R1]</w:t>
      </w:r>
      <w:r>
        <w:rPr>
          <w:b w:val="0"/>
          <w:sz w:val="18"/>
        </w:rPr>
        <w:t xml:space="preserve"> Whitehurst, G. J. (n.d.). Dialogic reading: An effective way to read aloud with young children. Author practice explanation. https://www.readingrockets.org/topics/early-literacy-development/articles/dialogic-reading-effective-way-read-aloud-young-children</w:t>
      </w:r>
    </w:p>
    <w:p>
      <w:pPr>
        <w:spacing w:after="200" w:line="269" w:lineRule="auto"/>
      </w:pPr>
      <w:r>
        <w:rPr>
          <w:b w:val="0"/>
          <w:sz w:val="18"/>
        </w:rPr>
      </w:r>
      <w:r>
        <w:rPr>
          <w:b/>
          <w:sz w:val="18"/>
        </w:rPr>
        <w:t>[R2]</w:t>
      </w:r>
      <w:r>
        <w:rPr>
          <w:b w:val="0"/>
          <w:sz w:val="18"/>
        </w:rPr>
        <w:t xml:space="preserve"> Restrepo, M. A., Morgan, G. P., &amp; Thompson, M. S. (2013). The efficacy of a vocabulary intervention for dual-language learners with language impairment. JSLHR, 56, 748–765. https://doi.org/10.1044/1092-4388(2012/11-0173)</w:t>
      </w:r>
    </w:p>
    <w:p>
      <w:pPr>
        <w:spacing w:after="200" w:line="269" w:lineRule="auto"/>
      </w:pPr>
      <w:r>
        <w:rPr>
          <w:b w:val="0"/>
          <w:sz w:val="18"/>
        </w:rPr>
      </w:r>
      <w:r>
        <w:rPr>
          <w:b/>
          <w:sz w:val="18"/>
        </w:rPr>
        <w:t>[R3]</w:t>
      </w:r>
      <w:r>
        <w:rPr>
          <w:b w:val="0"/>
          <w:sz w:val="18"/>
        </w:rPr>
        <w:t xml:space="preserve"> Lugo-Neris, M. J., Jackson, C. W., &amp; Goldstein, H. (2010). Facilitating vocabulary acquisition of young English language learners. LSHSS, 41(3), 314–327. https://doi.org/10.1044/0161-1461(2009/07-0082)</w:t>
      </w:r>
    </w:p>
    <w:p>
      <w:pPr>
        <w:spacing w:after="200" w:line="269" w:lineRule="auto"/>
      </w:pPr>
      <w:r>
        <w:rPr>
          <w:b w:val="0"/>
          <w:sz w:val="18"/>
        </w:rPr>
      </w:r>
      <w:r>
        <w:rPr>
          <w:b/>
          <w:sz w:val="18"/>
        </w:rPr>
        <w:t>[R4]</w:t>
      </w:r>
      <w:r>
        <w:rPr>
          <w:b w:val="0"/>
          <w:sz w:val="18"/>
        </w:rPr>
        <w:t xml:space="preserve"> Dowdall, N., et al. (2020). Shared picture book reading interventions for child language development: A systematic review and meta-analysis. Child Development, 91(2), e383–e399. https://doi.org/10.1111/cdev.13225</w:t>
      </w:r>
    </w:p>
    <w:p>
      <w:pPr>
        <w:spacing w:after="200" w:line="269" w:lineRule="auto"/>
      </w:pPr>
      <w:r>
        <w:rPr>
          <w:b w:val="0"/>
          <w:sz w:val="18"/>
        </w:rPr>
      </w:r>
      <w:r>
        <w:rPr>
          <w:b/>
          <w:sz w:val="18"/>
        </w:rPr>
        <w:t>[R5]</w:t>
      </w:r>
      <w:r>
        <w:rPr>
          <w:b w:val="0"/>
          <w:sz w:val="18"/>
        </w:rPr>
        <w:t xml:space="preserve"> Noble, C., et al. (2020). The impact of interactive shared book reading on children’s language skills: A randomized controlled trial. JSLHR, 63(6), 1878–1897. https://doi.org/10.1044/2020_JSLHR-19-00288</w:t>
      </w:r>
    </w:p>
    <w:p>
      <w:pPr>
        <w:spacing w:after="200" w:line="269" w:lineRule="auto"/>
      </w:pPr>
      <w:r>
        <w:rPr>
          <w:b w:val="0"/>
          <w:sz w:val="18"/>
        </w:rPr>
      </w:r>
      <w:r>
        <w:rPr>
          <w:b/>
          <w:sz w:val="18"/>
        </w:rPr>
        <w:t>[R6]</w:t>
      </w:r>
      <w:r>
        <w:rPr>
          <w:b w:val="0"/>
          <w:sz w:val="18"/>
        </w:rPr>
        <w:t xml:space="preserve"> Tang, M., Lau, K.-L., &amp; Du, Y. (2026). Effects and moderators of dialogic reading on children’s reading literacy: A three-level meta-analysis on studies from 2000 to 2025. International Journal of Educational Research, 137, 102963. https://doi.org/10.1016/j.ijer.2026.102963</w:t>
      </w:r>
    </w:p>
    <w:p>
      <w:pPr>
        <w:spacing w:after="200" w:line="269" w:lineRule="auto"/>
      </w:pPr>
      <w:r>
        <w:rPr>
          <w:b w:val="0"/>
          <w:sz w:val="18"/>
        </w:rPr>
      </w:r>
      <w:r>
        <w:rPr>
          <w:b/>
          <w:sz w:val="18"/>
        </w:rPr>
        <w:t>[R7]</w:t>
      </w:r>
      <w:r>
        <w:rPr>
          <w:b w:val="0"/>
          <w:sz w:val="18"/>
        </w:rPr>
        <w:t xml:space="preserve"> Shanahan, T., et al. (2010). Improving reading comprehension in kindergarten through 3rd grade. IES practice guide NCEE 2010-4038. https://ies.ed.gov/ncee/wwc/PracticeGuide/14</w:t>
      </w:r>
    </w:p>
    <w:p>
      <w:r>
        <w:br w:type="page"/>
      </w:r>
    </w:p>
    <w:p>
      <w:pPr>
        <w:spacing w:after="120" w:line="269" w:lineRule="auto"/>
      </w:pPr>
      <w:r>
        <w:rPr>
          <w:b/>
          <w:sz w:val="17"/>
        </w:rPr>
        <w:t>FUENTES Y ALCANCE / SOURCES AND SCOPE</w:t>
      </w:r>
    </w:p>
    <w:p>
      <w:pPr>
        <w:pStyle w:val="Heading1"/>
        <w:spacing w:after="200" w:line="269" w:lineRule="auto"/>
      </w:pPr>
      <w:r>
        <w:rPr>
          <w:b w:val="0"/>
          <w:sz w:val="46"/>
        </w:rPr>
        <w:t>Referencias / References</w:t>
      </w:r>
    </w:p>
    <w:p>
      <w:pPr>
        <w:spacing w:after="200" w:line="269" w:lineRule="auto"/>
      </w:pPr>
      <w:r>
        <w:rPr>
          <w:b w:val="0"/>
          <w:sz w:val="18"/>
        </w:rPr>
      </w:r>
      <w:r>
        <w:rPr>
          <w:b/>
          <w:sz w:val="18"/>
        </w:rPr>
        <w:t>[R8]</w:t>
      </w:r>
      <w:r>
        <w:rPr>
          <w:b w:val="0"/>
          <w:sz w:val="18"/>
        </w:rPr>
        <w:t xml:space="preserve"> Foorman, B., et al. (2016). Foundational skills to support reading for understanding in kindergarten through 3rd grade. IES practice guide NCEE 2016-4008. https://ies.ed.gov/ncee/wwc/PracticeGuide/21/Published</w:t>
      </w:r>
    </w:p>
    <w:p>
      <w:pPr>
        <w:spacing w:after="200" w:line="269" w:lineRule="auto"/>
      </w:pPr>
      <w:r>
        <w:rPr>
          <w:b w:val="0"/>
          <w:sz w:val="18"/>
        </w:rPr>
      </w:r>
      <w:r>
        <w:rPr>
          <w:b/>
          <w:sz w:val="18"/>
        </w:rPr>
        <w:t>[R9]</w:t>
      </w:r>
      <w:r>
        <w:rPr>
          <w:b w:val="0"/>
          <w:sz w:val="18"/>
        </w:rPr>
        <w:t xml:space="preserve"> Ministerio de Educación de Chile. (n.d.). Lenguaje y Comunicación, 1° básico. LE 01 OA 03, OA 04, OA 06. https://www.curriculumnacional.cl/curriculum/1o-6o-basico/lenguaje-comunicacion/1-basico</w:t>
      </w:r>
    </w:p>
    <w:p>
      <w:pPr>
        <w:spacing w:after="200" w:line="269" w:lineRule="auto"/>
      </w:pPr>
      <w:r>
        <w:rPr>
          <w:b w:val="0"/>
          <w:sz w:val="18"/>
        </w:rPr>
      </w:r>
      <w:r>
        <w:rPr>
          <w:b/>
          <w:sz w:val="18"/>
        </w:rPr>
        <w:t>[R10]</w:t>
      </w:r>
      <w:r>
        <w:rPr>
          <w:b w:val="0"/>
          <w:sz w:val="18"/>
        </w:rPr>
        <w:t xml:space="preserve"> Ministerio de Educación Nacional de Colombia. (2016). Derechos básicos de aprendizaje: Lenguaje, V.2. pp. 6–11. https://colombiaaprende.edu.co/sites/default/files/files_public/2022-06/DBA_Lenguaje-min.pdf</w:t>
      </w:r>
    </w:p>
    <w:p>
      <w:pPr>
        <w:spacing w:after="200" w:line="269" w:lineRule="auto"/>
      </w:pPr>
      <w:r>
        <w:rPr>
          <w:b w:val="0"/>
          <w:sz w:val="18"/>
        </w:rPr>
      </w:r>
      <w:r>
        <w:rPr>
          <w:b/>
          <w:sz w:val="18"/>
        </w:rPr>
        <w:t>[R11]</w:t>
      </w:r>
      <w:r>
        <w:rPr>
          <w:b w:val="0"/>
          <w:sz w:val="18"/>
        </w:rPr>
        <w:t xml:space="preserve"> Secretaría de Educación Pública, México. (2025 web edition). Programa de estudio para la educación primaria: Programa sintético de la Fase 3. pp. 24–25. https://educacionbasica.sep.gob.mx/wp-content/uploads/2025/Plan_y_programas_de_estudio_2025/WEB%20FASE%203-2025.pdf</w:t>
      </w:r>
    </w:p>
    <w:p>
      <w:pPr>
        <w:spacing w:after="200" w:line="269" w:lineRule="auto"/>
      </w:pPr>
      <w:r>
        <w:rPr>
          <w:b w:val="0"/>
          <w:sz w:val="18"/>
        </w:rPr>
      </w:r>
      <w:r>
        <w:rPr>
          <w:b/>
          <w:sz w:val="18"/>
        </w:rPr>
        <w:t>[R12]</w:t>
      </w:r>
      <w:r>
        <w:rPr>
          <w:b w:val="0"/>
          <w:sz w:val="18"/>
        </w:rPr>
        <w:t xml:space="preserve"> ASHA. (n.d.). Cultural responsiveness. Practice Portal. https://www.asha.org/practice-portal/professional-issues/cultural-responsiveness/</w:t>
      </w:r>
    </w:p>
    <w:p>
      <w:pPr>
        <w:spacing w:after="200" w:line="269" w:lineRule="auto"/>
      </w:pPr>
      <w:r>
        <w:rPr>
          <w:b w:val="0"/>
          <w:sz w:val="18"/>
        </w:rPr>
      </w:r>
      <w:r>
        <w:rPr>
          <w:b/>
          <w:sz w:val="18"/>
        </w:rPr>
        <w:t>[A]</w:t>
      </w:r>
      <w:r>
        <w:rPr>
          <w:b w:val="0"/>
          <w:sz w:val="18"/>
        </w:rPr>
        <w:t xml:space="preserve"> Alonso, M. A., Fernandez, A., &amp; Díez, E. (2015). Subjective age-of-acquisition norms for 7,039 Spanish words. Behavior Research Methods, 47, 268–274. Item values checked in the primary supplement. https://doi.org/10.3758/s13428-014-0454-2</w:t>
      </w:r>
    </w:p>
    <w:p>
      <w:pPr>
        <w:spacing w:after="200" w:line="269" w:lineRule="auto"/>
      </w:pPr>
      <w:r>
        <w:rPr>
          <w:b w:val="0"/>
          <w:sz w:val="18"/>
        </w:rPr>
      </w:r>
      <w:r>
        <w:rPr>
          <w:b/>
          <w:sz w:val="18"/>
        </w:rPr>
        <w:t>[B]</w:t>
      </w:r>
      <w:r>
        <w:rPr>
          <w:b w:val="0"/>
          <w:sz w:val="18"/>
        </w:rPr>
        <w:t xml:space="preserve"> Alonso, M. Á., Díez, E., &amp; Fernandez, A. (2016). Subjective age-of-acquisition norms for 4,640 verbs in Spanish. Behavior Research Methods, 48, 1337–1342. Item values checked in the primary supplement. https://doi.org/10.3758/s13428-015-0675-z</w:t>
      </w:r>
    </w:p>
    <w:p>
      <w:r>
        <w:br w:type="page"/>
      </w:r>
    </w:p>
    <w:p>
      <w:pPr>
        <w:spacing w:after="120" w:line="269" w:lineRule="auto"/>
      </w:pPr>
      <w:r>
        <w:rPr>
          <w:b/>
          <w:sz w:val="17"/>
        </w:rPr>
        <w:t>FUENTES Y ALCANCE / SOURCES AND SCOPE</w:t>
      </w:r>
    </w:p>
    <w:p>
      <w:pPr>
        <w:pStyle w:val="Heading1"/>
        <w:spacing w:after="200" w:line="269" w:lineRule="auto"/>
      </w:pPr>
      <w:r>
        <w:rPr>
          <w:b w:val="0"/>
          <w:sz w:val="46"/>
        </w:rPr>
        <w:t>Referencias / References</w:t>
      </w:r>
    </w:p>
    <w:p>
      <w:pPr>
        <w:spacing w:after="200" w:line="269" w:lineRule="auto"/>
      </w:pPr>
      <w:r>
        <w:rPr>
          <w:b w:val="0"/>
          <w:sz w:val="18"/>
        </w:rPr>
      </w:r>
      <w:r>
        <w:rPr>
          <w:b/>
          <w:sz w:val="18"/>
        </w:rPr>
        <w:t>[S1]</w:t>
      </w:r>
      <w:r>
        <w:rPr>
          <w:b w:val="0"/>
          <w:sz w:val="18"/>
        </w:rPr>
        <w:t xml:space="preserve"> Storkel, H. L., Voelmle, K., Fierro, V., Flake, K., Fleming, K. K., &amp; Romine, R. S. (2017). Interactive book reading to accelerate word learning by kindergarten children with specific language impairment: Identifying an adequate intensity and variation in treatment response. Language, Speech, and Hearing Services in Schools, 48(1), 16–30. https://doi.org/10.1044/2016_LSHSS-16-0014</w:t>
      </w:r>
    </w:p>
    <w:p>
      <w:pPr>
        <w:spacing w:after="200" w:line="269" w:lineRule="auto"/>
      </w:pPr>
      <w:r>
        <w:rPr>
          <w:b w:val="0"/>
          <w:sz w:val="18"/>
        </w:rPr>
      </w:r>
      <w:r>
        <w:rPr>
          <w:b/>
          <w:sz w:val="18"/>
        </w:rPr>
        <w:t>[S2]</w:t>
      </w:r>
      <w:r>
        <w:rPr>
          <w:b w:val="0"/>
          <w:sz w:val="18"/>
        </w:rPr>
        <w:t xml:space="preserve"> Storkel, H. L., Komesidou, R., Pezold, M. J., Pitt, A. R., Fleming, K. K., &amp; Romine, R. S. (2019). The impact of dose and dose frequency on word learning by kindergarten children with developmental language disorder during interactive book reading. Language, Speech, and Hearing Services in Schools, 50(4), 518–539. https://doi.org/10.1044/2019_LSHSS-VOIA-18-0131</w:t>
      </w:r>
    </w:p>
    <w:p>
      <w:pPr>
        <w:spacing w:after="200" w:line="269" w:lineRule="auto"/>
      </w:pPr>
      <w:r>
        <w:rPr>
          <w:b w:val="0"/>
          <w:sz w:val="18"/>
        </w:rPr>
      </w:r>
      <w:r>
        <w:rPr>
          <w:b/>
          <w:sz w:val="18"/>
        </w:rPr>
        <w:t>[S3]</w:t>
      </w:r>
      <w:r>
        <w:rPr>
          <w:b w:val="0"/>
          <w:sz w:val="18"/>
        </w:rPr>
        <w:t xml:space="preserve"> Gordon, K. R., Moss, D., Swinburne Romine, R. E., Fleming, K. K., &amp; Storkel, H. L. (2025). Interactive book reading to accelerate word learning by kindergarten children with developmental language disorder: Incorporating retrieval-based practice into training. Language, Speech, and Hearing Services in Schools, 56(4), 1110–1125. https://doi.org/10.1044/2025_LSHSS-24-00147</w:t>
      </w:r>
    </w:p>
    <w:p>
      <w:pPr>
        <w:spacing w:after="200" w:line="269" w:lineRule="auto"/>
      </w:pPr>
      <w:r>
        <w:rPr>
          <w:b w:val="0"/>
          <w:sz w:val="18"/>
        </w:rPr>
      </w:r>
      <w:r>
        <w:rPr>
          <w:b/>
          <w:sz w:val="18"/>
        </w:rPr>
        <w:t>[V1]</w:t>
      </w:r>
      <w:r>
        <w:rPr>
          <w:b w:val="0"/>
          <w:sz w:val="18"/>
        </w:rPr>
        <w:t xml:space="preserve"> Flack, Z. M., &amp; Horst, J. S. (2018). Two sides to every story: Children learn words better from one storybook page at a time. Infant and Child Development, 27, e 2047. https://doi.org/10.1002/icd.2047</w:t>
      </w:r>
    </w:p>
    <w:p>
      <w:pPr>
        <w:spacing w:after="200" w:line="269" w:lineRule="auto"/>
      </w:pPr>
      <w:r>
        <w:rPr>
          <w:b w:val="0"/>
          <w:sz w:val="18"/>
        </w:rPr>
      </w:r>
      <w:r>
        <w:rPr>
          <w:b/>
          <w:sz w:val="18"/>
        </w:rPr>
        <w:t>[V2]</w:t>
      </w:r>
      <w:r>
        <w:rPr>
          <w:b w:val="0"/>
          <w:sz w:val="18"/>
        </w:rPr>
        <w:t xml:space="preserve"> Eng, C. M., Godwin, K. E., &amp; Fisher, A. V. (2020). Keep it simple: Streamlining book illustrations improves attention and comprehension in beginning readers. npj Science of Learning, 5, 14. https://doi.org/10.1038/s41539-020-00073-5</w:t>
      </w:r>
    </w:p>
    <w:p>
      <w:pPr>
        <w:spacing w:after="140" w:line="269" w:lineRule="auto"/>
      </w:pPr>
      <w:r>
        <w:rPr>
          <w:b w:val="0"/>
          <w:sz w:val="19"/>
        </w:rPr>
        <w:t>Fuentes revisadas: 27 de septiembre de 2026. Cuentos y guiones originales; ilustraciones generadas con IA. Logotipo original de BEaR Lab. La revisión editorial no equivale a validación clínica ni a una prueba de uso con familias.</w:t>
      </w:r>
    </w:p>
    <w:p>
      <w:pPr>
        <w:spacing w:after="140" w:line="269" w:lineRule="auto"/>
      </w:pPr>
      <w:r>
        <w:rPr>
          <w:b w:val="0"/>
          <w:sz w:val="19"/>
        </w:rPr>
        <w:t>Sources checked September 27, 2026. Original stories and scripts; AI-generated art. Original BEaR Lab logo. Editorial review is not clinical validation or family usability testing.</w:t>
      </w:r>
    </w:p>
    <w:sectPr w:rsidR="00FC693F" w:rsidRPr="0006063C" w:rsidSect="00034616">
      <w:headerReference w:type="default" r:id="rId9"/>
      <w:footerReference w:type="default" r:id="rId10"/>
      <w:pgSz w:w="12240" w:h="15840"/>
      <w:pgMar w:top="965" w:right="821" w:bottom="893" w:left="821" w:header="216"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16"/>
      </w:rPr>
      <w:t xml:space="preserve">BEaR Lab  |  Septiembre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76628" cy="286024"/>
          <wp:docPr id="1" name="Picture 1"/>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376628" cy="286024"/>
                  </a:xfrm>
                  <a:prstGeom prst="rect"/>
                </pic:spPr>
              </pic:pic>
            </a:graphicData>
          </a:graphic>
        </wp:inline>
      </w:drawing>
    </w:r>
    <w:r>
      <w:rPr>
        <w:sz w:val="16"/>
      </w:rPr>
      <w:t xml:space="preserve">    BEaR Lab   Lecturas y palabras / Reading and words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pPr>
    <w:rPr>
      <w:rFonts w:ascii="Arial" w:hAnsi="Arial"/>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leer y aprender palabras</dc:title>
  <dc:subject/>
  <dc:creator>BEaR Lab</dc:creator>
  <cp:keywords/>
  <dc:description>generated by python-docx</dc:description>
  <cp:lastModifiedBy/>
  <cp:revision>1</cp:revision>
  <dcterms:created xsi:type="dcterms:W3CDTF">2013-12-23T23:15:00Z</dcterms:created>
  <dcterms:modified xsi:type="dcterms:W3CDTF">2013-12-23T23:15:00Z</dcterms:modified>
  <cp:category/>
</cp:coreProperties>
</file>